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46" w:rsidRPr="005E661A" w:rsidRDefault="00024746" w:rsidP="00D6335E">
      <w:pPr>
        <w:pStyle w:val="TextosemFormatao"/>
        <w:tabs>
          <w:tab w:val="left" w:pos="2415"/>
          <w:tab w:val="center" w:pos="4252"/>
        </w:tabs>
        <w:jc w:val="center"/>
        <w:rPr>
          <w:rFonts w:ascii="Cambria" w:hAnsi="Cambria"/>
          <w:b/>
          <w:spacing w:val="20"/>
          <w:sz w:val="24"/>
          <w:szCs w:val="24"/>
        </w:rPr>
      </w:pPr>
      <w:r w:rsidRPr="005E661A">
        <w:rPr>
          <w:rFonts w:ascii="Cambria" w:hAnsi="Cambria"/>
          <w:b/>
          <w:spacing w:val="20"/>
          <w:sz w:val="24"/>
          <w:szCs w:val="24"/>
        </w:rPr>
        <w:t>CONTRATO</w:t>
      </w:r>
      <w:r w:rsidR="008926F6">
        <w:rPr>
          <w:rFonts w:ascii="Cambria" w:hAnsi="Cambria"/>
          <w:b/>
          <w:spacing w:val="20"/>
          <w:sz w:val="24"/>
          <w:szCs w:val="24"/>
        </w:rPr>
        <w:t xml:space="preserve"> Nº 07</w:t>
      </w:r>
      <w:r w:rsidR="00D6335E">
        <w:rPr>
          <w:rFonts w:ascii="Cambria" w:hAnsi="Cambria"/>
          <w:b/>
          <w:spacing w:val="20"/>
          <w:sz w:val="24"/>
          <w:szCs w:val="24"/>
        </w:rPr>
        <w:t>/201</w:t>
      </w:r>
      <w:r w:rsidR="008926F6">
        <w:rPr>
          <w:rFonts w:ascii="Cambria" w:hAnsi="Cambria"/>
          <w:b/>
          <w:spacing w:val="20"/>
          <w:sz w:val="24"/>
          <w:szCs w:val="24"/>
        </w:rPr>
        <w:t>9</w:t>
      </w:r>
    </w:p>
    <w:p w:rsidR="00024746" w:rsidRPr="005E661A" w:rsidRDefault="00024746" w:rsidP="00D6335E">
      <w:pPr>
        <w:jc w:val="both"/>
        <w:rPr>
          <w:rFonts w:ascii="Cambria" w:hAnsi="Cambria"/>
          <w:spacing w:val="20"/>
        </w:rPr>
      </w:pPr>
    </w:p>
    <w:p w:rsidR="00024746" w:rsidRPr="005E661A" w:rsidRDefault="008926F6" w:rsidP="00D6335E">
      <w:pPr>
        <w:widowControl w:val="0"/>
        <w:overflowPunct w:val="0"/>
        <w:autoSpaceDE w:val="0"/>
        <w:autoSpaceDN w:val="0"/>
        <w:adjustRightInd w:val="0"/>
        <w:ind w:left="2860"/>
        <w:jc w:val="both"/>
        <w:rPr>
          <w:rFonts w:ascii="Cambria" w:hAnsi="Cambria"/>
          <w:b/>
          <w:spacing w:val="20"/>
        </w:rPr>
      </w:pPr>
      <w:r>
        <w:rPr>
          <w:rFonts w:ascii="Cambria" w:hAnsi="Cambria" w:cs="Arial"/>
          <w:b/>
          <w:bCs/>
          <w:spacing w:val="20"/>
        </w:rPr>
        <w:t>CONTRATO ADMINISTRATIVO Nº 07</w:t>
      </w:r>
      <w:r w:rsidR="00D6335E">
        <w:rPr>
          <w:rFonts w:ascii="Cambria" w:hAnsi="Cambria" w:cs="Arial"/>
          <w:b/>
          <w:bCs/>
          <w:spacing w:val="20"/>
        </w:rPr>
        <w:t>/201</w:t>
      </w:r>
      <w:r>
        <w:rPr>
          <w:rFonts w:ascii="Cambria" w:hAnsi="Cambria" w:cs="Arial"/>
          <w:b/>
          <w:bCs/>
          <w:spacing w:val="20"/>
        </w:rPr>
        <w:t>9</w:t>
      </w:r>
      <w:r w:rsidR="0043773D">
        <w:rPr>
          <w:rFonts w:ascii="Cambria" w:hAnsi="Cambria" w:cs="Arial"/>
          <w:b/>
          <w:bCs/>
          <w:spacing w:val="20"/>
        </w:rPr>
        <w:t xml:space="preserve"> </w:t>
      </w:r>
      <w:r w:rsidR="00024746" w:rsidRPr="005E661A">
        <w:rPr>
          <w:rFonts w:ascii="Cambria" w:hAnsi="Cambria" w:cs="Arial"/>
          <w:b/>
          <w:bCs/>
          <w:spacing w:val="20"/>
        </w:rPr>
        <w:t>DE PRESTAÇÃO DE SERVIÇOS QUE ENTRE SI CELEBRAM A CÂ</w:t>
      </w:r>
      <w:r w:rsidR="0043773D">
        <w:rPr>
          <w:rFonts w:ascii="Cambria" w:hAnsi="Cambria" w:cs="Arial"/>
          <w:b/>
          <w:bCs/>
          <w:spacing w:val="20"/>
        </w:rPr>
        <w:t>MARA MUNICIPAL DE VIRMOND E A EMPRESA GRAFICA E EDITORA CANTU LTDA</w:t>
      </w:r>
      <w:r w:rsidR="00024746" w:rsidRPr="005E661A">
        <w:rPr>
          <w:rFonts w:ascii="Cambria" w:hAnsi="Cambria" w:cs="Arial"/>
          <w:b/>
          <w:bCs/>
          <w:spacing w:val="20"/>
        </w:rPr>
        <w:t>.</w:t>
      </w:r>
    </w:p>
    <w:p w:rsidR="00024746" w:rsidRPr="005E661A" w:rsidRDefault="00024746" w:rsidP="00D6335E">
      <w:pPr>
        <w:widowControl w:val="0"/>
        <w:autoSpaceDE w:val="0"/>
        <w:autoSpaceDN w:val="0"/>
        <w:adjustRightInd w:val="0"/>
        <w:jc w:val="both"/>
        <w:rPr>
          <w:rFonts w:ascii="Cambria" w:hAnsi="Cambria"/>
          <w:spacing w:val="20"/>
        </w:rPr>
      </w:pPr>
    </w:p>
    <w:p w:rsidR="00024746" w:rsidRPr="00D6335E" w:rsidRDefault="00F71D27" w:rsidP="00D6335E">
      <w:pPr>
        <w:jc w:val="both"/>
        <w:rPr>
          <w:rFonts w:asciiTheme="majorHAnsi" w:hAnsiTheme="majorHAnsi"/>
        </w:rPr>
      </w:pPr>
      <w:r>
        <w:rPr>
          <w:b/>
        </w:rPr>
        <w:t>A CÂMARA MUNICIPAL DE VIRMOND</w:t>
      </w:r>
      <w:r>
        <w:t>, pessoa jurídica de direito público, inscrita no CNPJ n.º 9.587.689/0001-09, com sede à Rua Duque de Caxias, 50, Centro, Virmond, PR,</w:t>
      </w:r>
      <w:r w:rsidR="008926F6">
        <w:t xml:space="preserve"> neste ato representado pelo Sr</w:t>
      </w:r>
      <w:r>
        <w:rPr>
          <w:b/>
        </w:rPr>
        <w:t xml:space="preserve">. </w:t>
      </w:r>
      <w:r w:rsidR="008926F6">
        <w:rPr>
          <w:b/>
        </w:rPr>
        <w:t>ELIZEU KOMINECK</w:t>
      </w:r>
      <w:r w:rsidR="008926F6">
        <w:t>, brasileiro, casado, portador</w:t>
      </w:r>
      <w:r>
        <w:t xml:space="preserve"> da cédula de identidade nº. </w:t>
      </w:r>
      <w:r w:rsidR="00880575">
        <w:t>6.423.926-0 e inscrito</w:t>
      </w:r>
      <w:r>
        <w:t xml:space="preserve"> no CPF/MF nº. </w:t>
      </w:r>
      <w:r w:rsidR="00880575">
        <w:t>913.944.659-04</w:t>
      </w:r>
      <w:r w:rsidR="008926F6">
        <w:t xml:space="preserve"> residente e domiciliado</w:t>
      </w:r>
      <w:r>
        <w:t xml:space="preserve"> na </w:t>
      </w:r>
      <w:r w:rsidR="008926F6">
        <w:t xml:space="preserve">Comunidade de Lagoa Bonita, Zona Rural do Municipio de </w:t>
      </w:r>
      <w:r>
        <w:t xml:space="preserve">Virmond/PR, CEP. 85.390-000 doravante denominada </w:t>
      </w:r>
      <w:r>
        <w:rPr>
          <w:b/>
        </w:rPr>
        <w:t>CONTRATANTE</w:t>
      </w:r>
      <w:r>
        <w:t xml:space="preserve">, e </w:t>
      </w:r>
      <w:r>
        <w:rPr>
          <w:spacing w:val="20"/>
        </w:rPr>
        <w:t xml:space="preserve">a empresa </w:t>
      </w:r>
      <w:r w:rsidRPr="00D6335E">
        <w:rPr>
          <w:rFonts w:asciiTheme="majorHAnsi" w:hAnsiTheme="majorHAnsi"/>
          <w:b/>
        </w:rPr>
        <w:t>GRÁFICA E EDITORA CANTU LTDA. ME</w:t>
      </w:r>
      <w:r w:rsidR="0043773D" w:rsidRPr="00D6335E">
        <w:rPr>
          <w:rFonts w:asciiTheme="majorHAnsi" w:hAnsiTheme="majorHAnsi"/>
          <w:b/>
        </w:rPr>
        <w:t>.</w:t>
      </w:r>
      <w:r w:rsidR="00024746" w:rsidRPr="00D6335E">
        <w:rPr>
          <w:rFonts w:asciiTheme="majorHAnsi" w:hAnsiTheme="majorHAnsi"/>
        </w:rPr>
        <w:t xml:space="preserve"> </w:t>
      </w:r>
      <w:r w:rsidR="0043773D" w:rsidRPr="00D6335E">
        <w:rPr>
          <w:rFonts w:asciiTheme="majorHAnsi" w:hAnsiTheme="majorHAnsi"/>
        </w:rPr>
        <w:t>Inscrita</w:t>
      </w:r>
      <w:r w:rsidR="00024746" w:rsidRPr="00D6335E">
        <w:rPr>
          <w:rFonts w:asciiTheme="majorHAnsi" w:hAnsiTheme="majorHAnsi"/>
        </w:rPr>
        <w:t xml:space="preserve"> no CNPJ n.º</w:t>
      </w:r>
      <w:r w:rsidR="0043773D" w:rsidRPr="00D6335E">
        <w:rPr>
          <w:rFonts w:asciiTheme="majorHAnsi" w:hAnsiTheme="majorHAnsi"/>
        </w:rPr>
        <w:t xml:space="preserve"> 02.175.166/0001-74, localizada na Rua Coronel Guilherme de Paula nº 880, CEP: 85301-220 Centro, Laranjeiras do sul, Paraná, neste </w:t>
      </w:r>
      <w:r w:rsidR="00110B88" w:rsidRPr="00D6335E">
        <w:rPr>
          <w:rFonts w:asciiTheme="majorHAnsi" w:hAnsiTheme="majorHAnsi"/>
        </w:rPr>
        <w:t>ato representado</w:t>
      </w:r>
      <w:r w:rsidR="0043773D" w:rsidRPr="00D6335E">
        <w:rPr>
          <w:rFonts w:asciiTheme="majorHAnsi" w:hAnsiTheme="majorHAnsi"/>
        </w:rPr>
        <w:t xml:space="preserve"> pela Administradora</w:t>
      </w:r>
      <w:r w:rsidR="004D2423" w:rsidRPr="00D6335E">
        <w:rPr>
          <w:rFonts w:asciiTheme="majorHAnsi" w:hAnsiTheme="majorHAnsi"/>
        </w:rPr>
        <w:t xml:space="preserve"> e representante legal</w:t>
      </w:r>
      <w:bookmarkStart w:id="0" w:name="_GoBack"/>
      <w:bookmarkEnd w:id="0"/>
      <w:r w:rsidR="0043773D" w:rsidRPr="00D6335E">
        <w:rPr>
          <w:rFonts w:asciiTheme="majorHAnsi" w:hAnsiTheme="majorHAnsi"/>
        </w:rPr>
        <w:t xml:space="preserve"> da empresa </w:t>
      </w:r>
      <w:r w:rsidR="00024746" w:rsidRPr="00D6335E">
        <w:rPr>
          <w:rFonts w:asciiTheme="majorHAnsi" w:hAnsiTheme="majorHAnsi"/>
        </w:rPr>
        <w:t>Sr</w:t>
      </w:r>
      <w:r w:rsidR="0043773D" w:rsidRPr="00D6335E">
        <w:rPr>
          <w:rFonts w:asciiTheme="majorHAnsi" w:hAnsiTheme="majorHAnsi"/>
        </w:rPr>
        <w:t>a</w:t>
      </w:r>
      <w:r w:rsidR="00024746" w:rsidRPr="00D6335E">
        <w:rPr>
          <w:rFonts w:asciiTheme="majorHAnsi" w:hAnsiTheme="majorHAnsi"/>
        </w:rPr>
        <w:t>.</w:t>
      </w:r>
      <w:r w:rsidR="0043773D" w:rsidRPr="00D6335E">
        <w:rPr>
          <w:rFonts w:asciiTheme="majorHAnsi" w:hAnsiTheme="majorHAnsi"/>
        </w:rPr>
        <w:t xml:space="preserve"> </w:t>
      </w:r>
      <w:r w:rsidR="00110B88" w:rsidRPr="00D6335E">
        <w:rPr>
          <w:rFonts w:asciiTheme="majorHAnsi" w:hAnsiTheme="majorHAnsi"/>
        </w:rPr>
        <w:t>Joiceli</w:t>
      </w:r>
      <w:r w:rsidR="0043773D" w:rsidRPr="00D6335E">
        <w:rPr>
          <w:rFonts w:asciiTheme="majorHAnsi" w:hAnsiTheme="majorHAnsi"/>
        </w:rPr>
        <w:t xml:space="preserve"> </w:t>
      </w:r>
      <w:r w:rsidR="00110B88" w:rsidRPr="00D6335E">
        <w:rPr>
          <w:rFonts w:asciiTheme="majorHAnsi" w:hAnsiTheme="majorHAnsi"/>
        </w:rPr>
        <w:t>Dos Santos Fabrício, inscrita no CPF n.º 761.413.069-34</w:t>
      </w:r>
      <w:r w:rsidR="00024746" w:rsidRPr="00D6335E">
        <w:rPr>
          <w:rFonts w:asciiTheme="majorHAnsi" w:hAnsiTheme="majorHAnsi"/>
        </w:rPr>
        <w:t xml:space="preserve"> e RG n.º</w:t>
      </w:r>
      <w:r w:rsidR="00110B88" w:rsidRPr="00D6335E">
        <w:rPr>
          <w:rFonts w:asciiTheme="majorHAnsi" w:hAnsiTheme="majorHAnsi"/>
        </w:rPr>
        <w:t xml:space="preserve"> 5.426.454-2 II/PR,</w:t>
      </w:r>
      <w:r w:rsidR="005A16B2" w:rsidRPr="00D6335E">
        <w:rPr>
          <w:rFonts w:asciiTheme="majorHAnsi" w:hAnsiTheme="majorHAnsi"/>
        </w:rPr>
        <w:t xml:space="preserve"> residente domiciliada na Rua Coronel Guilherme de Paula nº 880, CEP: 85.301-220 Laranjeiras do Sul Paraná,</w:t>
      </w:r>
      <w:r w:rsidR="00110B88" w:rsidRPr="00D6335E">
        <w:rPr>
          <w:rFonts w:asciiTheme="majorHAnsi" w:hAnsiTheme="majorHAnsi"/>
        </w:rPr>
        <w:t xml:space="preserve"> </w:t>
      </w:r>
      <w:r w:rsidR="00024746" w:rsidRPr="00D6335E">
        <w:rPr>
          <w:rFonts w:asciiTheme="majorHAnsi" w:hAnsiTheme="majorHAnsi"/>
        </w:rPr>
        <w:t xml:space="preserve">doravante denominado </w:t>
      </w:r>
      <w:r w:rsidR="00024746" w:rsidRPr="00D6335E">
        <w:rPr>
          <w:rFonts w:asciiTheme="majorHAnsi" w:hAnsiTheme="majorHAnsi"/>
          <w:b/>
        </w:rPr>
        <w:t>CONTRATADA</w:t>
      </w:r>
      <w:r w:rsidR="00024746" w:rsidRPr="00D6335E">
        <w:rPr>
          <w:rFonts w:asciiTheme="majorHAnsi" w:hAnsiTheme="majorHAnsi"/>
        </w:rPr>
        <w:t>, tem como justo e contratada a prestação de serviços jornalísticos, nos termos da Lei n. 8.666/93 e das clausulas e condições abaixo discriminadas, que as partes declaram conhecer e mutuamente se outorgam</w:t>
      </w:r>
      <w:r w:rsidR="00110B88" w:rsidRPr="00D6335E">
        <w:rPr>
          <w:rFonts w:asciiTheme="majorHAnsi" w:hAnsiTheme="majorHAnsi"/>
        </w:rPr>
        <w:t>, a saber</w:t>
      </w:r>
      <w:r w:rsidR="00024746" w:rsidRPr="00D6335E">
        <w:rPr>
          <w:rFonts w:asciiTheme="majorHAnsi" w:hAnsiTheme="majorHAnsi"/>
        </w:rPr>
        <w:t>:</w:t>
      </w:r>
    </w:p>
    <w:p w:rsidR="00024746" w:rsidRPr="00D6335E" w:rsidRDefault="00024746" w:rsidP="00D6335E">
      <w:pPr>
        <w:jc w:val="both"/>
        <w:rPr>
          <w:rFonts w:asciiTheme="majorHAnsi" w:hAnsiTheme="majorHAnsi"/>
        </w:rPr>
      </w:pPr>
    </w:p>
    <w:p w:rsidR="00024746" w:rsidRPr="00D6335E" w:rsidRDefault="00024746" w:rsidP="00567350">
      <w:pPr>
        <w:rPr>
          <w:rFonts w:asciiTheme="majorHAnsi" w:hAnsiTheme="majorHAnsi"/>
          <w:b/>
          <w:smallCaps/>
        </w:rPr>
      </w:pPr>
      <w:r w:rsidRPr="00D6335E">
        <w:rPr>
          <w:rFonts w:asciiTheme="majorHAnsi" w:hAnsiTheme="majorHAnsi"/>
          <w:b/>
          <w:smallCaps/>
        </w:rPr>
        <w:t xml:space="preserve">Do Objeto do Contrato e seus Elementos característicos </w:t>
      </w:r>
      <w:r w:rsidRPr="00D6335E">
        <w:rPr>
          <w:rFonts w:asciiTheme="majorHAnsi" w:hAnsiTheme="majorHAnsi"/>
          <w:b/>
          <w:smallCaps/>
        </w:rPr>
        <w:br/>
        <w:t>(Art. 55, I, Lei 8.666/93)</w:t>
      </w:r>
    </w:p>
    <w:p w:rsidR="00024746" w:rsidRPr="00D6335E" w:rsidRDefault="00024746" w:rsidP="00D6335E">
      <w:pPr>
        <w:jc w:val="both"/>
        <w:rPr>
          <w:rFonts w:asciiTheme="majorHAnsi" w:hAnsiTheme="majorHAnsi"/>
          <w:b/>
          <w:i/>
        </w:rPr>
      </w:pPr>
    </w:p>
    <w:p w:rsidR="00024746" w:rsidRPr="00974C1F" w:rsidRDefault="00024746" w:rsidP="00D6335E">
      <w:pPr>
        <w:jc w:val="both"/>
        <w:rPr>
          <w:rFonts w:asciiTheme="majorHAnsi" w:hAnsiTheme="majorHAnsi"/>
          <w:b/>
          <w:smallCaps/>
        </w:rPr>
      </w:pPr>
      <w:r w:rsidRPr="00D6335E">
        <w:rPr>
          <w:rFonts w:asciiTheme="majorHAnsi" w:hAnsiTheme="majorHAnsi"/>
          <w:b/>
          <w:smallCaps/>
        </w:rPr>
        <w:t xml:space="preserve">Cláusula Primeira: </w:t>
      </w:r>
      <w:r w:rsidRPr="00D6335E">
        <w:rPr>
          <w:rFonts w:asciiTheme="majorHAnsi" w:hAnsiTheme="majorHAnsi"/>
        </w:rPr>
        <w:t xml:space="preserve">A CONTRATADA obriga-se a executar em favor do </w:t>
      </w:r>
      <w:r w:rsidRPr="00D6335E">
        <w:rPr>
          <w:rFonts w:asciiTheme="majorHAnsi" w:hAnsiTheme="majorHAnsi"/>
          <w:caps/>
        </w:rPr>
        <w:t xml:space="preserve">Contratante </w:t>
      </w:r>
      <w:r w:rsidRPr="00D6335E">
        <w:rPr>
          <w:rFonts w:asciiTheme="majorHAnsi" w:hAnsiTheme="majorHAnsi"/>
        </w:rPr>
        <w:t xml:space="preserve">a </w:t>
      </w:r>
      <w:r w:rsidR="00F71D27" w:rsidRPr="00CB3122">
        <w:rPr>
          <w:rFonts w:asciiTheme="majorHAnsi" w:hAnsiTheme="majorHAnsi"/>
          <w:b/>
          <w:spacing w:val="20"/>
        </w:rPr>
        <w:t>CONTRATAÇÃO DE EMPRESA JORNALÍSTICA</w:t>
      </w:r>
      <w:r w:rsidR="00F71D27">
        <w:rPr>
          <w:rFonts w:asciiTheme="majorHAnsi" w:hAnsiTheme="majorHAnsi"/>
          <w:b/>
          <w:spacing w:val="20"/>
        </w:rPr>
        <w:t xml:space="preserve"> PARA PUBLICAÇÕES OFICIAIS</w:t>
      </w:r>
      <w:r w:rsidR="00F71D27">
        <w:rPr>
          <w:rFonts w:asciiTheme="majorHAnsi" w:hAnsiTheme="majorHAnsi"/>
          <w:b/>
        </w:rPr>
        <w:t>.</w:t>
      </w:r>
    </w:p>
    <w:p w:rsidR="00024746" w:rsidRPr="00D6335E" w:rsidRDefault="00024746" w:rsidP="00D6335E">
      <w:pPr>
        <w:jc w:val="both"/>
        <w:rPr>
          <w:rFonts w:asciiTheme="majorHAnsi" w:hAnsiTheme="majorHAnsi"/>
          <w:b/>
          <w:smallCaps/>
        </w:rPr>
      </w:pPr>
    </w:p>
    <w:p w:rsidR="00024746" w:rsidRPr="00D6335E" w:rsidRDefault="00024746" w:rsidP="00D6335E">
      <w:pPr>
        <w:jc w:val="both"/>
        <w:rPr>
          <w:rFonts w:asciiTheme="majorHAnsi" w:hAnsiTheme="majorHAnsi"/>
        </w:rPr>
      </w:pPr>
      <w:r w:rsidRPr="00D6335E">
        <w:rPr>
          <w:rFonts w:asciiTheme="majorHAnsi" w:hAnsiTheme="majorHAnsi"/>
          <w:b/>
          <w:smallCaps/>
        </w:rPr>
        <w:t>Parágrafo Primeiro: Da Abrangência Dos Serviços</w:t>
      </w:r>
      <w:r w:rsidRPr="00D6335E">
        <w:rPr>
          <w:rFonts w:asciiTheme="majorHAnsi" w:hAnsiTheme="majorHAnsi"/>
          <w:smallCaps/>
        </w:rPr>
        <w:t xml:space="preserve">: </w:t>
      </w:r>
      <w:r w:rsidRPr="00D6335E">
        <w:rPr>
          <w:rFonts w:asciiTheme="majorHAnsi" w:hAnsiTheme="majorHAnsi"/>
        </w:rPr>
        <w:t>As publicações de matérias decorrentes de exigência legal em corpo de letra 9 compreendendo: dia</w:t>
      </w:r>
      <w:r w:rsidR="00974C1F">
        <w:rPr>
          <w:rFonts w:asciiTheme="majorHAnsi" w:hAnsiTheme="majorHAnsi"/>
        </w:rPr>
        <w:t xml:space="preserve">gramação, montagem e veiculação, </w:t>
      </w:r>
      <w:r w:rsidR="00974C1F" w:rsidRPr="00974C1F">
        <w:rPr>
          <w:rFonts w:asciiTheme="majorHAnsi" w:hAnsiTheme="majorHAnsi"/>
          <w:b/>
        </w:rPr>
        <w:t>SEM LIMITE DE QUANTIDADE, DESDE QUE SEJAM MATÉRIAS CONSIDERADAS DE PUBLICAÇÃO OFICIAL.</w:t>
      </w:r>
    </w:p>
    <w:p w:rsidR="00024746" w:rsidRPr="00D6335E" w:rsidRDefault="00024746" w:rsidP="00D6335E">
      <w:pPr>
        <w:jc w:val="both"/>
        <w:rPr>
          <w:rFonts w:asciiTheme="majorHAnsi" w:hAnsiTheme="majorHAnsi"/>
        </w:rPr>
      </w:pPr>
    </w:p>
    <w:p w:rsidR="00024746" w:rsidRPr="00D6335E" w:rsidRDefault="00024746" w:rsidP="00567350">
      <w:pPr>
        <w:rPr>
          <w:rFonts w:asciiTheme="majorHAnsi" w:hAnsiTheme="majorHAnsi"/>
          <w:smallCaps/>
        </w:rPr>
      </w:pPr>
      <w:r w:rsidRPr="00D6335E">
        <w:rPr>
          <w:rFonts w:asciiTheme="majorHAnsi" w:hAnsiTheme="majorHAnsi"/>
          <w:b/>
          <w:smallCaps/>
        </w:rPr>
        <w:t xml:space="preserve">Do Regime de Execução ou da Forma de Fornecimento </w:t>
      </w:r>
      <w:r w:rsidRPr="00D6335E">
        <w:rPr>
          <w:rFonts w:asciiTheme="majorHAnsi" w:hAnsiTheme="majorHAnsi"/>
          <w:b/>
          <w:smallCaps/>
        </w:rPr>
        <w:br/>
      </w:r>
      <w:r w:rsidRPr="00D6335E">
        <w:rPr>
          <w:rFonts w:asciiTheme="majorHAnsi" w:hAnsiTheme="majorHAnsi"/>
          <w:smallCaps/>
        </w:rPr>
        <w:t>(art. 55, II, Lei 8.666/93)</w:t>
      </w:r>
    </w:p>
    <w:p w:rsidR="00024746" w:rsidRPr="00D6335E" w:rsidRDefault="00024746" w:rsidP="00D6335E">
      <w:pPr>
        <w:jc w:val="both"/>
        <w:rPr>
          <w:rFonts w:asciiTheme="majorHAnsi" w:hAnsiTheme="majorHAnsi"/>
        </w:rPr>
      </w:pPr>
    </w:p>
    <w:p w:rsidR="00024746" w:rsidRPr="00D6335E" w:rsidRDefault="00024746" w:rsidP="00D6335E">
      <w:pPr>
        <w:jc w:val="both"/>
        <w:rPr>
          <w:rFonts w:asciiTheme="majorHAnsi" w:hAnsiTheme="majorHAnsi"/>
        </w:rPr>
      </w:pPr>
      <w:r w:rsidRPr="00D6335E">
        <w:rPr>
          <w:rFonts w:asciiTheme="majorHAnsi" w:hAnsiTheme="majorHAnsi"/>
          <w:b/>
          <w:smallCaps/>
        </w:rPr>
        <w:t>Clausula Segunda</w:t>
      </w:r>
      <w:r w:rsidRPr="00D6335E">
        <w:rPr>
          <w:rFonts w:asciiTheme="majorHAnsi" w:hAnsiTheme="majorHAnsi"/>
        </w:rPr>
        <w:t xml:space="preserve">: A </w:t>
      </w:r>
      <w:r w:rsidRPr="00D6335E">
        <w:rPr>
          <w:rFonts w:asciiTheme="majorHAnsi" w:hAnsiTheme="majorHAnsi"/>
          <w:caps/>
        </w:rPr>
        <w:t>Contratada</w:t>
      </w:r>
      <w:r w:rsidRPr="00D6335E">
        <w:rPr>
          <w:rFonts w:asciiTheme="majorHAnsi" w:hAnsiTheme="majorHAnsi"/>
        </w:rPr>
        <w:t xml:space="preserve"> executará o presente contrato de forma direta, contratando os profissionais que julgar necessário para o bom e fiel desempenho do objeto do presente contrato, assumindo integral responsabilidade, ficando vedada a subcontratação, a não ser com a anuência expressa da </w:t>
      </w:r>
      <w:r w:rsidRPr="00D6335E">
        <w:rPr>
          <w:rFonts w:asciiTheme="majorHAnsi" w:hAnsiTheme="majorHAnsi"/>
          <w:caps/>
        </w:rPr>
        <w:t>Contratante</w:t>
      </w:r>
      <w:r w:rsidRPr="00D6335E">
        <w:rPr>
          <w:rFonts w:asciiTheme="majorHAnsi" w:hAnsiTheme="majorHAnsi"/>
        </w:rPr>
        <w:t>.</w:t>
      </w:r>
    </w:p>
    <w:p w:rsidR="00024746" w:rsidRPr="00D6335E" w:rsidRDefault="00024746" w:rsidP="00D6335E">
      <w:pPr>
        <w:jc w:val="both"/>
        <w:rPr>
          <w:rFonts w:asciiTheme="majorHAnsi" w:hAnsiTheme="majorHAnsi"/>
        </w:rPr>
      </w:pPr>
    </w:p>
    <w:p w:rsidR="00024746" w:rsidRPr="00D6335E" w:rsidRDefault="00024746" w:rsidP="00D6335E">
      <w:pPr>
        <w:jc w:val="both"/>
        <w:rPr>
          <w:rFonts w:asciiTheme="majorHAnsi" w:hAnsiTheme="majorHAnsi"/>
          <w:b/>
          <w:smallCaps/>
        </w:rPr>
      </w:pPr>
      <w:r w:rsidRPr="00D6335E">
        <w:rPr>
          <w:rFonts w:asciiTheme="majorHAnsi" w:hAnsiTheme="majorHAnsi"/>
          <w:b/>
          <w:smallCaps/>
        </w:rPr>
        <w:t xml:space="preserve">Do Preço e das Condições de Pagamento e do Reajuste </w:t>
      </w:r>
    </w:p>
    <w:p w:rsidR="00024746" w:rsidRPr="00D6335E" w:rsidRDefault="00024746" w:rsidP="00D6335E">
      <w:pPr>
        <w:jc w:val="both"/>
        <w:rPr>
          <w:rFonts w:asciiTheme="majorHAnsi" w:hAnsiTheme="majorHAnsi"/>
          <w:smallCaps/>
        </w:rPr>
      </w:pPr>
      <w:r w:rsidRPr="00D6335E">
        <w:rPr>
          <w:rFonts w:asciiTheme="majorHAnsi" w:hAnsiTheme="majorHAnsi"/>
          <w:smallCaps/>
        </w:rPr>
        <w:lastRenderedPageBreak/>
        <w:t>(Art. 55, III, Lei 8.666/93)</w:t>
      </w:r>
    </w:p>
    <w:p w:rsidR="00024746" w:rsidRPr="00D6335E" w:rsidRDefault="00024746" w:rsidP="00D6335E">
      <w:pPr>
        <w:jc w:val="both"/>
        <w:rPr>
          <w:rFonts w:asciiTheme="majorHAnsi" w:hAnsiTheme="majorHAnsi"/>
          <w:smallCaps/>
        </w:rPr>
      </w:pPr>
    </w:p>
    <w:p w:rsidR="00194FA0" w:rsidRPr="00D6335E" w:rsidRDefault="00024746" w:rsidP="00D6335E">
      <w:pPr>
        <w:jc w:val="both"/>
        <w:rPr>
          <w:rFonts w:asciiTheme="majorHAnsi" w:hAnsiTheme="majorHAnsi"/>
        </w:rPr>
      </w:pPr>
      <w:r w:rsidRPr="00D6335E">
        <w:rPr>
          <w:rFonts w:asciiTheme="majorHAnsi" w:hAnsiTheme="majorHAnsi"/>
          <w:b/>
          <w:smallCaps/>
        </w:rPr>
        <w:t>Cláusula Terceira</w:t>
      </w:r>
      <w:r w:rsidRPr="00D6335E">
        <w:rPr>
          <w:rFonts w:asciiTheme="majorHAnsi" w:hAnsiTheme="majorHAnsi"/>
        </w:rPr>
        <w:t xml:space="preserve">: DO VALOR DO CONTRATO: O </w:t>
      </w:r>
      <w:r w:rsidRPr="00D6335E">
        <w:rPr>
          <w:rFonts w:asciiTheme="majorHAnsi" w:hAnsiTheme="majorHAnsi"/>
          <w:b/>
        </w:rPr>
        <w:t xml:space="preserve">CONTRATANTE </w:t>
      </w:r>
      <w:r w:rsidRPr="00D6335E">
        <w:rPr>
          <w:rFonts w:asciiTheme="majorHAnsi" w:hAnsiTheme="majorHAnsi"/>
        </w:rPr>
        <w:t xml:space="preserve">pagará a </w:t>
      </w:r>
      <w:r w:rsidRPr="00D6335E">
        <w:rPr>
          <w:rFonts w:asciiTheme="majorHAnsi" w:hAnsiTheme="majorHAnsi"/>
          <w:b/>
        </w:rPr>
        <w:t>CONTRATADA</w:t>
      </w:r>
      <w:r w:rsidRPr="00D6335E">
        <w:rPr>
          <w:rFonts w:asciiTheme="majorHAnsi" w:hAnsiTheme="majorHAnsi"/>
        </w:rPr>
        <w:t>, a importância de</w:t>
      </w:r>
      <w:r w:rsidR="00F71D27" w:rsidRPr="00F71D27">
        <w:rPr>
          <w:rFonts w:asciiTheme="majorHAnsi" w:hAnsiTheme="majorHAnsi"/>
          <w:spacing w:val="20"/>
        </w:rPr>
        <w:t xml:space="preserve"> </w:t>
      </w:r>
      <w:r w:rsidR="00F71D27" w:rsidRPr="00CB3122">
        <w:rPr>
          <w:rFonts w:asciiTheme="majorHAnsi" w:hAnsiTheme="majorHAnsi"/>
          <w:spacing w:val="20"/>
        </w:rPr>
        <w:t xml:space="preserve">R$ </w:t>
      </w:r>
      <w:r w:rsidR="008926F6">
        <w:rPr>
          <w:rFonts w:asciiTheme="majorHAnsi" w:hAnsiTheme="majorHAnsi"/>
          <w:spacing w:val="20"/>
        </w:rPr>
        <w:t>715</w:t>
      </w:r>
      <w:r w:rsidR="00F71D27" w:rsidRPr="00CB3122">
        <w:rPr>
          <w:rFonts w:asciiTheme="majorHAnsi" w:hAnsiTheme="majorHAnsi"/>
          <w:spacing w:val="20"/>
        </w:rPr>
        <w:t>.00 (</w:t>
      </w:r>
      <w:r w:rsidR="008926F6">
        <w:rPr>
          <w:rFonts w:asciiTheme="majorHAnsi" w:hAnsiTheme="majorHAnsi"/>
          <w:spacing w:val="20"/>
        </w:rPr>
        <w:t>setecentos e quinze</w:t>
      </w:r>
      <w:r w:rsidR="00F71D27" w:rsidRPr="00CB3122">
        <w:rPr>
          <w:rFonts w:asciiTheme="majorHAnsi" w:hAnsiTheme="majorHAnsi"/>
          <w:spacing w:val="20"/>
        </w:rPr>
        <w:t xml:space="preserve"> reais) mensal o que totaliza </w:t>
      </w:r>
      <w:r w:rsidR="008926F6">
        <w:rPr>
          <w:rFonts w:asciiTheme="majorHAnsi" w:hAnsiTheme="majorHAnsi"/>
          <w:b/>
          <w:spacing w:val="20"/>
        </w:rPr>
        <w:t>R$ 8.5</w:t>
      </w:r>
      <w:r w:rsidR="00F71D27" w:rsidRPr="00CB3122">
        <w:rPr>
          <w:rFonts w:asciiTheme="majorHAnsi" w:hAnsiTheme="majorHAnsi"/>
          <w:b/>
          <w:spacing w:val="20"/>
        </w:rPr>
        <w:t>80,00 (oito mil e duzentos e oitenta reais</w:t>
      </w:r>
      <w:r w:rsidR="00F71D27">
        <w:rPr>
          <w:rFonts w:asciiTheme="majorHAnsi" w:hAnsiTheme="majorHAnsi"/>
          <w:spacing w:val="20"/>
        </w:rPr>
        <w:t xml:space="preserve">) </w:t>
      </w:r>
      <w:r w:rsidR="00194FA0" w:rsidRPr="00D6335E">
        <w:rPr>
          <w:rFonts w:asciiTheme="majorHAnsi" w:hAnsiTheme="majorHAnsi"/>
        </w:rPr>
        <w:t>anual.</w:t>
      </w:r>
    </w:p>
    <w:p w:rsidR="00024746" w:rsidRPr="00D6335E" w:rsidRDefault="00024746" w:rsidP="00D6335E">
      <w:pPr>
        <w:jc w:val="both"/>
        <w:rPr>
          <w:rFonts w:asciiTheme="majorHAnsi" w:hAnsiTheme="majorHAnsi"/>
        </w:rPr>
      </w:pPr>
      <w:r w:rsidRPr="00D6335E">
        <w:rPr>
          <w:rFonts w:asciiTheme="majorHAnsi" w:hAnsiTheme="majorHAnsi"/>
        </w:rPr>
        <w:t xml:space="preserve"> </w:t>
      </w:r>
    </w:p>
    <w:p w:rsidR="00024746" w:rsidRDefault="00024746" w:rsidP="00D6335E">
      <w:pPr>
        <w:jc w:val="both"/>
        <w:rPr>
          <w:rFonts w:asciiTheme="majorHAnsi" w:hAnsiTheme="majorHAnsi"/>
        </w:rPr>
      </w:pPr>
      <w:r w:rsidRPr="00D6335E">
        <w:rPr>
          <w:rFonts w:asciiTheme="majorHAnsi" w:hAnsiTheme="majorHAnsi"/>
          <w:b/>
          <w:smallCaps/>
        </w:rPr>
        <w:t>Parágrafo Primeiro:</w:t>
      </w:r>
      <w:r w:rsidRPr="00D6335E">
        <w:rPr>
          <w:rFonts w:asciiTheme="majorHAnsi" w:hAnsiTheme="majorHAnsi"/>
        </w:rPr>
        <w:t xml:space="preserve"> Para os fins constantes desta cláusula, a </w:t>
      </w:r>
      <w:r w:rsidRPr="00D6335E">
        <w:rPr>
          <w:rFonts w:asciiTheme="majorHAnsi" w:hAnsiTheme="majorHAnsi"/>
          <w:b/>
        </w:rPr>
        <w:t>CONTRATADA</w:t>
      </w:r>
      <w:r w:rsidRPr="00D6335E">
        <w:rPr>
          <w:rFonts w:asciiTheme="majorHAnsi" w:hAnsiTheme="majorHAnsi"/>
        </w:rPr>
        <w:t xml:space="preserve"> encaminhará a </w:t>
      </w:r>
      <w:r w:rsidRPr="00D6335E">
        <w:rPr>
          <w:rFonts w:asciiTheme="majorHAnsi" w:hAnsiTheme="majorHAnsi"/>
          <w:b/>
        </w:rPr>
        <w:t>CONTRATANTE</w:t>
      </w:r>
      <w:r w:rsidR="007C4174">
        <w:rPr>
          <w:rFonts w:asciiTheme="majorHAnsi" w:hAnsiTheme="majorHAnsi"/>
        </w:rPr>
        <w:t xml:space="preserve"> à nota fiscal, acompanhada de boleto bancario ou indicação de conta corrente em nome da </w:t>
      </w:r>
      <w:r w:rsidR="00D77345">
        <w:rPr>
          <w:rFonts w:asciiTheme="majorHAnsi" w:hAnsiTheme="majorHAnsi"/>
        </w:rPr>
        <w:t xml:space="preserve">contratada </w:t>
      </w:r>
      <w:r w:rsidR="007C4174">
        <w:rPr>
          <w:rFonts w:asciiTheme="majorHAnsi" w:hAnsiTheme="majorHAnsi"/>
        </w:rPr>
        <w:t xml:space="preserve">exclusivamente junto ao Banco do Brasil. </w:t>
      </w:r>
    </w:p>
    <w:p w:rsidR="007C4174" w:rsidRPr="00D6335E" w:rsidRDefault="007C4174" w:rsidP="00D6335E">
      <w:pPr>
        <w:jc w:val="both"/>
        <w:rPr>
          <w:rFonts w:asciiTheme="majorHAnsi" w:hAnsiTheme="majorHAnsi"/>
        </w:rPr>
      </w:pPr>
    </w:p>
    <w:p w:rsidR="00024746" w:rsidRPr="00D6335E" w:rsidRDefault="00024746" w:rsidP="00D6335E">
      <w:pPr>
        <w:jc w:val="both"/>
        <w:rPr>
          <w:rFonts w:asciiTheme="majorHAnsi" w:hAnsiTheme="majorHAnsi"/>
        </w:rPr>
      </w:pPr>
      <w:r w:rsidRPr="00D6335E">
        <w:rPr>
          <w:rFonts w:asciiTheme="majorHAnsi" w:hAnsiTheme="majorHAnsi"/>
          <w:b/>
          <w:smallCaps/>
        </w:rPr>
        <w:t>Parágrafo Segundo:</w:t>
      </w:r>
      <w:r w:rsidRPr="00D6335E">
        <w:rPr>
          <w:rFonts w:asciiTheme="majorHAnsi" w:hAnsiTheme="majorHAnsi"/>
        </w:rPr>
        <w:t xml:space="preserve"> </w:t>
      </w:r>
      <w:r w:rsidRPr="00D6335E">
        <w:rPr>
          <w:rFonts w:asciiTheme="majorHAnsi" w:hAnsiTheme="majorHAnsi"/>
          <w:b/>
          <w:smallCaps/>
        </w:rPr>
        <w:t xml:space="preserve">Do Reajuste: </w:t>
      </w:r>
      <w:r w:rsidRPr="00D6335E">
        <w:rPr>
          <w:rFonts w:asciiTheme="majorHAnsi" w:hAnsiTheme="majorHAnsi"/>
        </w:rPr>
        <w:t>O presente Contrato</w:t>
      </w:r>
      <w:r w:rsidR="00194FA0" w:rsidRPr="00D6335E">
        <w:rPr>
          <w:rFonts w:asciiTheme="majorHAnsi" w:hAnsiTheme="majorHAnsi"/>
        </w:rPr>
        <w:t xml:space="preserve"> não</w:t>
      </w:r>
      <w:r w:rsidRPr="00D6335E">
        <w:rPr>
          <w:rFonts w:asciiTheme="majorHAnsi" w:hAnsiTheme="majorHAnsi"/>
        </w:rPr>
        <w:t xml:space="preserve"> será passível de reajuste</w:t>
      </w:r>
      <w:r w:rsidR="008926F6">
        <w:rPr>
          <w:rFonts w:asciiTheme="majorHAnsi" w:hAnsiTheme="majorHAnsi"/>
        </w:rPr>
        <w:t xml:space="preserve"> salvo se houver prorrogação de prazo</w:t>
      </w:r>
      <w:r w:rsidR="00194FA0" w:rsidRPr="00D6335E">
        <w:rPr>
          <w:rFonts w:asciiTheme="majorHAnsi" w:hAnsiTheme="majorHAnsi"/>
        </w:rPr>
        <w:t>.</w:t>
      </w:r>
    </w:p>
    <w:p w:rsidR="00024746" w:rsidRPr="00D6335E" w:rsidRDefault="00024746" w:rsidP="00D6335E">
      <w:pPr>
        <w:jc w:val="both"/>
        <w:rPr>
          <w:rFonts w:asciiTheme="majorHAnsi" w:hAnsiTheme="majorHAnsi"/>
        </w:rPr>
      </w:pPr>
    </w:p>
    <w:p w:rsidR="00024746" w:rsidRPr="00D6335E" w:rsidRDefault="00024746" w:rsidP="00567350">
      <w:pPr>
        <w:rPr>
          <w:rFonts w:asciiTheme="majorHAnsi" w:hAnsiTheme="majorHAnsi"/>
          <w:smallCaps/>
        </w:rPr>
      </w:pPr>
      <w:r w:rsidRPr="00D6335E">
        <w:rPr>
          <w:rFonts w:asciiTheme="majorHAnsi" w:hAnsiTheme="majorHAnsi"/>
          <w:b/>
          <w:smallCaps/>
        </w:rPr>
        <w:t xml:space="preserve">Do Prazo de Vigência </w:t>
      </w:r>
      <w:r w:rsidRPr="00D6335E">
        <w:rPr>
          <w:rFonts w:asciiTheme="majorHAnsi" w:hAnsiTheme="majorHAnsi"/>
          <w:b/>
          <w:smallCaps/>
        </w:rPr>
        <w:br/>
      </w:r>
      <w:r w:rsidR="00194FA0" w:rsidRPr="00D6335E">
        <w:rPr>
          <w:rFonts w:asciiTheme="majorHAnsi" w:hAnsiTheme="majorHAnsi"/>
          <w:smallCaps/>
        </w:rPr>
        <w:t xml:space="preserve"> (</w:t>
      </w:r>
      <w:r w:rsidRPr="00D6335E">
        <w:rPr>
          <w:rFonts w:asciiTheme="majorHAnsi" w:hAnsiTheme="majorHAnsi"/>
          <w:smallCaps/>
        </w:rPr>
        <w:t>art. 55, IV, Lei 8.666/93</w:t>
      </w:r>
      <w:r w:rsidR="00194FA0" w:rsidRPr="00D6335E">
        <w:rPr>
          <w:rFonts w:asciiTheme="majorHAnsi" w:hAnsiTheme="majorHAnsi"/>
          <w:smallCaps/>
        </w:rPr>
        <w:t>).</w:t>
      </w:r>
      <w:r w:rsidRPr="00D6335E">
        <w:rPr>
          <w:rFonts w:asciiTheme="majorHAnsi" w:hAnsiTheme="majorHAnsi"/>
          <w:smallCaps/>
        </w:rPr>
        <w:t xml:space="preserve"> </w:t>
      </w:r>
    </w:p>
    <w:p w:rsidR="00024746" w:rsidRPr="00D6335E" w:rsidRDefault="00024746" w:rsidP="00D6335E">
      <w:pPr>
        <w:jc w:val="both"/>
        <w:rPr>
          <w:rFonts w:asciiTheme="majorHAnsi" w:hAnsiTheme="majorHAnsi"/>
          <w:smallCaps/>
        </w:rPr>
      </w:pPr>
    </w:p>
    <w:p w:rsidR="00024746" w:rsidRPr="00D6335E" w:rsidRDefault="00024746" w:rsidP="00D6335E">
      <w:pPr>
        <w:jc w:val="both"/>
        <w:rPr>
          <w:rFonts w:asciiTheme="majorHAnsi" w:hAnsiTheme="majorHAnsi"/>
        </w:rPr>
      </w:pPr>
      <w:r w:rsidRPr="00D6335E">
        <w:rPr>
          <w:rFonts w:asciiTheme="majorHAnsi" w:hAnsiTheme="majorHAnsi"/>
          <w:b/>
          <w:smallCaps/>
        </w:rPr>
        <w:t xml:space="preserve">Cláusula Quinta: </w:t>
      </w:r>
      <w:r w:rsidRPr="00D6335E">
        <w:rPr>
          <w:rFonts w:asciiTheme="majorHAnsi" w:hAnsiTheme="majorHAnsi"/>
        </w:rPr>
        <w:t xml:space="preserve">O contrato vigorará por um período de 12 (doze) meses, de </w:t>
      </w:r>
      <w:r w:rsidR="008926F6">
        <w:rPr>
          <w:rFonts w:asciiTheme="majorHAnsi" w:hAnsiTheme="majorHAnsi"/>
        </w:rPr>
        <w:t xml:space="preserve">01 </w:t>
      </w:r>
      <w:r w:rsidR="00110B88" w:rsidRPr="00D6335E">
        <w:rPr>
          <w:rFonts w:asciiTheme="majorHAnsi" w:hAnsiTheme="majorHAnsi"/>
        </w:rPr>
        <w:t xml:space="preserve">de </w:t>
      </w:r>
      <w:r w:rsidR="008926F6">
        <w:rPr>
          <w:rFonts w:asciiTheme="majorHAnsi" w:hAnsiTheme="majorHAnsi"/>
        </w:rPr>
        <w:t>Novembro</w:t>
      </w:r>
      <w:r w:rsidR="00194FA0" w:rsidRPr="00D6335E">
        <w:rPr>
          <w:rFonts w:asciiTheme="majorHAnsi" w:hAnsiTheme="majorHAnsi"/>
        </w:rPr>
        <w:t xml:space="preserve"> de 201</w:t>
      </w:r>
      <w:r w:rsidR="008926F6">
        <w:rPr>
          <w:rFonts w:asciiTheme="majorHAnsi" w:hAnsiTheme="majorHAnsi"/>
        </w:rPr>
        <w:t>9</w:t>
      </w:r>
      <w:r w:rsidR="00110B88" w:rsidRPr="00D6335E">
        <w:rPr>
          <w:rFonts w:asciiTheme="majorHAnsi" w:hAnsiTheme="majorHAnsi"/>
        </w:rPr>
        <w:t xml:space="preserve"> até</w:t>
      </w:r>
      <w:r w:rsidR="00391C49" w:rsidRPr="00D6335E">
        <w:rPr>
          <w:rFonts w:asciiTheme="majorHAnsi" w:hAnsiTheme="majorHAnsi"/>
        </w:rPr>
        <w:t xml:space="preserve"> a data de </w:t>
      </w:r>
      <w:r w:rsidR="008926F6">
        <w:rPr>
          <w:rFonts w:asciiTheme="majorHAnsi" w:hAnsiTheme="majorHAnsi"/>
        </w:rPr>
        <w:t>31</w:t>
      </w:r>
      <w:r w:rsidR="00F71D27">
        <w:rPr>
          <w:rFonts w:asciiTheme="majorHAnsi" w:hAnsiTheme="majorHAnsi"/>
        </w:rPr>
        <w:t xml:space="preserve"> </w:t>
      </w:r>
      <w:r w:rsidR="00391C49" w:rsidRPr="00D6335E">
        <w:rPr>
          <w:rFonts w:asciiTheme="majorHAnsi" w:hAnsiTheme="majorHAnsi"/>
        </w:rPr>
        <w:t xml:space="preserve">de </w:t>
      </w:r>
      <w:r w:rsidR="008926F6">
        <w:rPr>
          <w:rFonts w:asciiTheme="majorHAnsi" w:hAnsiTheme="majorHAnsi"/>
        </w:rPr>
        <w:t>Outubro de 2020</w:t>
      </w:r>
      <w:r w:rsidR="00880575">
        <w:rPr>
          <w:rFonts w:asciiTheme="majorHAnsi" w:hAnsiTheme="majorHAnsi"/>
        </w:rPr>
        <w:t>, podendo ser prorrogado na forma da lei e se houver interesse de ambas as pertes.</w:t>
      </w:r>
    </w:p>
    <w:p w:rsidR="00024746" w:rsidRPr="00D6335E" w:rsidRDefault="00024746" w:rsidP="00D6335E">
      <w:pPr>
        <w:jc w:val="both"/>
        <w:rPr>
          <w:rFonts w:asciiTheme="majorHAnsi" w:hAnsiTheme="majorHAnsi"/>
        </w:rPr>
      </w:pPr>
    </w:p>
    <w:p w:rsidR="00024746" w:rsidRPr="00D6335E" w:rsidRDefault="00024746" w:rsidP="00567350">
      <w:pPr>
        <w:rPr>
          <w:rFonts w:asciiTheme="majorHAnsi" w:hAnsiTheme="majorHAnsi"/>
          <w:smallCaps/>
        </w:rPr>
      </w:pPr>
      <w:r w:rsidRPr="00D6335E">
        <w:rPr>
          <w:rFonts w:asciiTheme="majorHAnsi" w:hAnsiTheme="majorHAnsi"/>
          <w:b/>
          <w:smallCaps/>
        </w:rPr>
        <w:t xml:space="preserve">Dos Créditos Orçamentários </w:t>
      </w:r>
      <w:r w:rsidRPr="00D6335E">
        <w:rPr>
          <w:rFonts w:asciiTheme="majorHAnsi" w:hAnsiTheme="majorHAnsi"/>
          <w:b/>
          <w:smallCaps/>
        </w:rPr>
        <w:br/>
      </w:r>
      <w:r w:rsidRPr="00D6335E">
        <w:rPr>
          <w:rFonts w:asciiTheme="majorHAnsi" w:hAnsiTheme="majorHAnsi"/>
          <w:smallCaps/>
        </w:rPr>
        <w:t>(Art. 55, V, Lei 8.666/93)</w:t>
      </w:r>
    </w:p>
    <w:p w:rsidR="00024746" w:rsidRPr="00D6335E" w:rsidRDefault="00024746" w:rsidP="00D6335E">
      <w:pPr>
        <w:jc w:val="both"/>
        <w:rPr>
          <w:rFonts w:asciiTheme="majorHAnsi" w:hAnsiTheme="majorHAnsi"/>
          <w:smallCaps/>
        </w:rPr>
      </w:pPr>
    </w:p>
    <w:p w:rsidR="00024746" w:rsidRPr="00D6335E" w:rsidRDefault="00024746" w:rsidP="00D6335E">
      <w:pPr>
        <w:jc w:val="both"/>
        <w:rPr>
          <w:rFonts w:asciiTheme="majorHAnsi" w:hAnsiTheme="majorHAnsi"/>
        </w:rPr>
      </w:pPr>
      <w:r w:rsidRPr="00D6335E">
        <w:rPr>
          <w:rFonts w:asciiTheme="majorHAnsi" w:hAnsiTheme="majorHAnsi"/>
          <w:b/>
          <w:smallCaps/>
        </w:rPr>
        <w:t xml:space="preserve">Cláusula Sexta: </w:t>
      </w:r>
      <w:r w:rsidRPr="00D6335E">
        <w:rPr>
          <w:rFonts w:asciiTheme="majorHAnsi" w:hAnsiTheme="majorHAnsi"/>
        </w:rPr>
        <w:t>As despesas decorrentes deste contrato terão como suporte a seguinte dotação orçamentária:</w:t>
      </w:r>
    </w:p>
    <w:p w:rsidR="00024746" w:rsidRPr="00D6335E" w:rsidRDefault="00024746" w:rsidP="00D6335E">
      <w:pPr>
        <w:jc w:val="both"/>
        <w:rPr>
          <w:rFonts w:asciiTheme="majorHAnsi" w:hAnsiTheme="majorHAnsi"/>
        </w:rPr>
      </w:pPr>
      <w:r w:rsidRPr="00D6335E">
        <w:rPr>
          <w:rFonts w:asciiTheme="majorHAnsi" w:hAnsiTheme="majorHAnsi"/>
        </w:rPr>
        <w:t>01.031.01013.003 MANUTENCAO DAS ATIVIDADES DO LEGISLATIVO MUNICIPAL</w:t>
      </w:r>
    </w:p>
    <w:p w:rsidR="00024746" w:rsidRPr="00D6335E" w:rsidRDefault="00024746" w:rsidP="00D6335E">
      <w:pPr>
        <w:jc w:val="both"/>
        <w:rPr>
          <w:rFonts w:asciiTheme="majorHAnsi" w:hAnsiTheme="majorHAnsi"/>
        </w:rPr>
      </w:pPr>
      <w:r w:rsidRPr="00D6335E">
        <w:rPr>
          <w:rFonts w:asciiTheme="majorHAnsi" w:hAnsiTheme="majorHAnsi"/>
        </w:rPr>
        <w:t>3.3.90.39.00.00 – OUTROS SERVIÇOS DE TERCEIROS - PESSOA JURÍDICA</w:t>
      </w:r>
    </w:p>
    <w:p w:rsidR="00024746" w:rsidRPr="00D6335E" w:rsidRDefault="00024746" w:rsidP="00D6335E">
      <w:pPr>
        <w:jc w:val="both"/>
        <w:rPr>
          <w:rFonts w:asciiTheme="majorHAnsi" w:hAnsiTheme="majorHAnsi"/>
        </w:rPr>
      </w:pPr>
      <w:r w:rsidRPr="00D6335E">
        <w:rPr>
          <w:rFonts w:asciiTheme="majorHAnsi" w:hAnsiTheme="majorHAnsi"/>
        </w:rPr>
        <w:t>3.3.90.39.88.01 – SERVIÇOS DE DIVULGAÇÃO DE ATOS OFICIAIS</w:t>
      </w:r>
    </w:p>
    <w:p w:rsidR="00024746" w:rsidRPr="00D6335E" w:rsidRDefault="00024746" w:rsidP="00D6335E">
      <w:pPr>
        <w:jc w:val="both"/>
        <w:rPr>
          <w:rFonts w:asciiTheme="majorHAnsi" w:hAnsiTheme="majorHAnsi"/>
          <w:color w:val="FF0000"/>
        </w:rPr>
      </w:pPr>
    </w:p>
    <w:p w:rsidR="00024746" w:rsidRPr="00D6335E" w:rsidRDefault="00024746" w:rsidP="00D6335E">
      <w:pPr>
        <w:jc w:val="both"/>
        <w:rPr>
          <w:rFonts w:asciiTheme="majorHAnsi" w:hAnsiTheme="majorHAnsi"/>
        </w:rPr>
      </w:pPr>
    </w:p>
    <w:p w:rsidR="00024746" w:rsidRPr="00D6335E" w:rsidRDefault="00024746" w:rsidP="00567350">
      <w:pPr>
        <w:rPr>
          <w:rFonts w:asciiTheme="majorHAnsi" w:hAnsiTheme="majorHAnsi"/>
          <w:smallCaps/>
        </w:rPr>
      </w:pPr>
      <w:r w:rsidRPr="00D6335E">
        <w:rPr>
          <w:rFonts w:asciiTheme="majorHAnsi" w:hAnsiTheme="majorHAnsi"/>
          <w:b/>
          <w:smallCaps/>
        </w:rPr>
        <w:t>Dos Direitos e das</w:t>
      </w:r>
      <w:r w:rsidR="00567350">
        <w:rPr>
          <w:rFonts w:asciiTheme="majorHAnsi" w:hAnsiTheme="majorHAnsi"/>
          <w:b/>
          <w:smallCaps/>
        </w:rPr>
        <w:t xml:space="preserve"> Responsabilidades das Partes, </w:t>
      </w:r>
      <w:r w:rsidRPr="00D6335E">
        <w:rPr>
          <w:rFonts w:asciiTheme="majorHAnsi" w:hAnsiTheme="majorHAnsi"/>
          <w:b/>
          <w:smallCaps/>
        </w:rPr>
        <w:t xml:space="preserve">das Penalidades Cabíveis e dos Valores das Multas </w:t>
      </w:r>
      <w:r w:rsidRPr="00D6335E">
        <w:rPr>
          <w:rFonts w:asciiTheme="majorHAnsi" w:hAnsiTheme="majorHAnsi"/>
          <w:b/>
          <w:smallCaps/>
        </w:rPr>
        <w:br/>
      </w:r>
      <w:r w:rsidRPr="00D6335E">
        <w:rPr>
          <w:rFonts w:asciiTheme="majorHAnsi" w:hAnsiTheme="majorHAnsi"/>
          <w:smallCaps/>
        </w:rPr>
        <w:t>(Art. 55, VII, Lei 8.666/93)</w:t>
      </w:r>
    </w:p>
    <w:p w:rsidR="00024746" w:rsidRPr="00D6335E" w:rsidRDefault="00024746" w:rsidP="00D6335E">
      <w:pPr>
        <w:jc w:val="both"/>
        <w:rPr>
          <w:rFonts w:asciiTheme="majorHAnsi" w:hAnsiTheme="majorHAnsi"/>
          <w:smallCaps/>
        </w:rPr>
      </w:pPr>
    </w:p>
    <w:p w:rsidR="00024746" w:rsidRPr="00D6335E" w:rsidRDefault="00024746" w:rsidP="00D6335E">
      <w:pPr>
        <w:jc w:val="both"/>
        <w:rPr>
          <w:rFonts w:asciiTheme="majorHAnsi" w:hAnsiTheme="majorHAnsi"/>
        </w:rPr>
      </w:pPr>
      <w:r w:rsidRPr="00D6335E">
        <w:rPr>
          <w:rFonts w:asciiTheme="majorHAnsi" w:hAnsiTheme="majorHAnsi"/>
          <w:b/>
          <w:smallCaps/>
        </w:rPr>
        <w:t xml:space="preserve">Cláusula Sétima: </w:t>
      </w:r>
      <w:r w:rsidRPr="00D6335E">
        <w:rPr>
          <w:rFonts w:asciiTheme="majorHAnsi" w:hAnsiTheme="majorHAnsi"/>
        </w:rPr>
        <w:t>São obrigações da Contratada:</w:t>
      </w:r>
    </w:p>
    <w:p w:rsidR="00024746" w:rsidRPr="00D6335E" w:rsidRDefault="00024746" w:rsidP="00D6335E">
      <w:pPr>
        <w:jc w:val="both"/>
        <w:rPr>
          <w:rFonts w:asciiTheme="majorHAnsi" w:hAnsiTheme="majorHAnsi"/>
        </w:rPr>
      </w:pPr>
    </w:p>
    <w:p w:rsidR="00024746" w:rsidRPr="00D6335E" w:rsidRDefault="00024746" w:rsidP="00D6335E">
      <w:pPr>
        <w:jc w:val="both"/>
        <w:rPr>
          <w:rFonts w:asciiTheme="majorHAnsi" w:hAnsiTheme="majorHAnsi"/>
        </w:rPr>
      </w:pPr>
      <w:r w:rsidRPr="00D6335E">
        <w:rPr>
          <w:rFonts w:asciiTheme="majorHAnsi" w:hAnsiTheme="majorHAnsi"/>
          <w:b/>
        </w:rPr>
        <w:t xml:space="preserve">a) </w:t>
      </w:r>
      <w:r w:rsidRPr="00D6335E">
        <w:rPr>
          <w:rFonts w:asciiTheme="majorHAnsi" w:hAnsiTheme="majorHAnsi"/>
        </w:rPr>
        <w:t xml:space="preserve">A Contratada, </w:t>
      </w:r>
      <w:r w:rsidR="00567350" w:rsidRPr="00D6335E">
        <w:rPr>
          <w:rFonts w:asciiTheme="majorHAnsi" w:hAnsiTheme="majorHAnsi"/>
        </w:rPr>
        <w:t>obrigam-se</w:t>
      </w:r>
      <w:r w:rsidRPr="00D6335E">
        <w:rPr>
          <w:rFonts w:asciiTheme="majorHAnsi" w:hAnsiTheme="majorHAnsi"/>
        </w:rPr>
        <w:t xml:space="preserve"> a atender todas as disposições legais e regulamentares, inclusive as orientações determinadas pela contratante, pertinentes aos serviços a serem executados, objetivando o fiel cumprimento do contrato, responsabilizando-se pelos serviços contratados, nos termos da legislação vigente.</w:t>
      </w:r>
    </w:p>
    <w:p w:rsidR="00024746" w:rsidRPr="00D6335E" w:rsidRDefault="00024746" w:rsidP="00D6335E">
      <w:pPr>
        <w:jc w:val="both"/>
        <w:rPr>
          <w:rFonts w:asciiTheme="majorHAnsi" w:hAnsiTheme="majorHAnsi"/>
        </w:rPr>
      </w:pPr>
      <w:r w:rsidRPr="00D6335E">
        <w:rPr>
          <w:rFonts w:asciiTheme="majorHAnsi" w:hAnsiTheme="majorHAnsi"/>
          <w:b/>
        </w:rPr>
        <w:t xml:space="preserve">b) </w:t>
      </w:r>
      <w:r w:rsidRPr="00D6335E">
        <w:rPr>
          <w:rFonts w:asciiTheme="majorHAnsi" w:hAnsiTheme="majorHAnsi"/>
        </w:rPr>
        <w:t>São de responsabilidades da Contratada todos os impostos, taxas, licenças e registros em órgãos públicos municipais, estaduais ou federais que se fizerem necessários.</w:t>
      </w:r>
    </w:p>
    <w:p w:rsidR="00024746" w:rsidRPr="00D6335E" w:rsidRDefault="00024746" w:rsidP="00D6335E">
      <w:pPr>
        <w:jc w:val="both"/>
        <w:rPr>
          <w:rFonts w:asciiTheme="majorHAnsi" w:hAnsiTheme="majorHAnsi"/>
        </w:rPr>
      </w:pPr>
      <w:r w:rsidRPr="00D6335E">
        <w:rPr>
          <w:rFonts w:asciiTheme="majorHAnsi" w:hAnsiTheme="majorHAnsi"/>
          <w:b/>
        </w:rPr>
        <w:lastRenderedPageBreak/>
        <w:t xml:space="preserve">c) </w:t>
      </w:r>
      <w:r w:rsidRPr="00D6335E">
        <w:rPr>
          <w:rFonts w:asciiTheme="majorHAnsi" w:hAnsiTheme="majorHAnsi"/>
        </w:rPr>
        <w:t xml:space="preserve">Prestar todos os esclarecimentos que forem solicitados pela Contratante, cujas reclamações referentes à execução contratual se </w:t>
      </w:r>
      <w:r w:rsidR="00567350" w:rsidRPr="00D6335E">
        <w:rPr>
          <w:rFonts w:asciiTheme="majorHAnsi" w:hAnsiTheme="majorHAnsi"/>
        </w:rPr>
        <w:t>obrigam</w:t>
      </w:r>
      <w:r w:rsidRPr="00D6335E">
        <w:rPr>
          <w:rFonts w:asciiTheme="majorHAnsi" w:hAnsiTheme="majorHAnsi"/>
        </w:rPr>
        <w:t xml:space="preserve"> prontamente a atender em no máximo 72 (setenta e duas) horas.</w:t>
      </w:r>
    </w:p>
    <w:p w:rsidR="00024746" w:rsidRPr="00D6335E" w:rsidRDefault="00024746" w:rsidP="00D6335E">
      <w:pPr>
        <w:jc w:val="both"/>
        <w:rPr>
          <w:rFonts w:asciiTheme="majorHAnsi" w:hAnsiTheme="majorHAnsi"/>
        </w:rPr>
      </w:pPr>
      <w:r w:rsidRPr="00D6335E">
        <w:rPr>
          <w:rFonts w:asciiTheme="majorHAnsi" w:hAnsiTheme="majorHAnsi"/>
          <w:b/>
        </w:rPr>
        <w:t xml:space="preserve">d) </w:t>
      </w:r>
      <w:r w:rsidRPr="00D6335E">
        <w:rPr>
          <w:rFonts w:asciiTheme="majorHAnsi" w:hAnsiTheme="majorHAnsi"/>
        </w:rPr>
        <w:t>Designar por escrito, em até 05 (cinco) dias após a assinatura do contrato, um representante perante a Secretaria Administrativa da CAMARA MUNICIPAL DE VIRMOND, para prestar esclarecimentos e atender às reclamações que porventura surgirem durante a execução do contrato.</w:t>
      </w:r>
    </w:p>
    <w:p w:rsidR="00024746" w:rsidRPr="00D6335E" w:rsidRDefault="00024746" w:rsidP="00D6335E">
      <w:pPr>
        <w:jc w:val="both"/>
        <w:rPr>
          <w:rFonts w:asciiTheme="majorHAnsi" w:hAnsiTheme="majorHAnsi"/>
        </w:rPr>
      </w:pPr>
      <w:r w:rsidRPr="00D6335E">
        <w:rPr>
          <w:rFonts w:asciiTheme="majorHAnsi" w:hAnsiTheme="majorHAnsi"/>
          <w:b/>
        </w:rPr>
        <w:t xml:space="preserve">e) </w:t>
      </w:r>
      <w:r w:rsidRPr="00D6335E">
        <w:rPr>
          <w:rFonts w:asciiTheme="majorHAnsi" w:hAnsiTheme="majorHAnsi"/>
        </w:rPr>
        <w:t>Não transferir a outrem, no todo ou em parte, o objeto da presente licitação.</w:t>
      </w:r>
    </w:p>
    <w:p w:rsidR="00024746" w:rsidRPr="00D6335E" w:rsidRDefault="00024746" w:rsidP="00D6335E">
      <w:pPr>
        <w:jc w:val="both"/>
        <w:rPr>
          <w:rFonts w:asciiTheme="majorHAnsi" w:hAnsiTheme="majorHAnsi"/>
        </w:rPr>
      </w:pPr>
      <w:r w:rsidRPr="00D6335E">
        <w:rPr>
          <w:rFonts w:asciiTheme="majorHAnsi" w:hAnsiTheme="majorHAnsi"/>
          <w:b/>
        </w:rPr>
        <w:t>f)</w:t>
      </w:r>
      <w:r w:rsidRPr="00D6335E">
        <w:rPr>
          <w:rFonts w:asciiTheme="majorHAnsi" w:hAnsiTheme="majorHAnsi"/>
        </w:rPr>
        <w:t xml:space="preserve"> A Contratada deverá disponibilizar 03 (três) exemplares de todas as edições quais tiverem matérias publicadas para arquivo, (estes exemplares deverão ser entregues na cede da Câmara Municipal de Virmond ou via correios).</w:t>
      </w:r>
    </w:p>
    <w:p w:rsidR="00024746" w:rsidRPr="00D6335E" w:rsidRDefault="00194FA0" w:rsidP="00D6335E">
      <w:pPr>
        <w:jc w:val="both"/>
        <w:rPr>
          <w:rFonts w:asciiTheme="majorHAnsi" w:hAnsiTheme="majorHAnsi"/>
          <w:b/>
        </w:rPr>
      </w:pPr>
      <w:r w:rsidRPr="00D6335E">
        <w:rPr>
          <w:rFonts w:asciiTheme="majorHAnsi" w:hAnsiTheme="majorHAnsi"/>
          <w:b/>
        </w:rPr>
        <w:t xml:space="preserve">g) </w:t>
      </w:r>
      <w:r w:rsidR="003823D9" w:rsidRPr="00D6335E">
        <w:rPr>
          <w:rFonts w:asciiTheme="majorHAnsi" w:hAnsiTheme="majorHAnsi"/>
        </w:rPr>
        <w:t>Publicar todas as matérias de exigência legal, quais</w:t>
      </w:r>
      <w:r w:rsidRPr="00D6335E">
        <w:rPr>
          <w:rFonts w:asciiTheme="majorHAnsi" w:hAnsiTheme="majorHAnsi"/>
        </w:rPr>
        <w:t xml:space="preserve"> for</w:t>
      </w:r>
      <w:r w:rsidR="003823D9" w:rsidRPr="00D6335E">
        <w:rPr>
          <w:rFonts w:asciiTheme="majorHAnsi" w:hAnsiTheme="majorHAnsi"/>
        </w:rPr>
        <w:t>em solicitadas pela Contratante sempre no dia subsequente ao solicitado, desde que obedecidas às regras de recebimento de matéria da contratada.</w:t>
      </w:r>
      <w:r w:rsidRPr="00D6335E">
        <w:rPr>
          <w:rFonts w:asciiTheme="majorHAnsi" w:hAnsiTheme="majorHAnsi"/>
          <w:b/>
        </w:rPr>
        <w:t xml:space="preserve"> </w:t>
      </w:r>
    </w:p>
    <w:p w:rsidR="003823D9" w:rsidRPr="00D6335E" w:rsidRDefault="003823D9" w:rsidP="00D6335E">
      <w:pPr>
        <w:jc w:val="both"/>
        <w:rPr>
          <w:rFonts w:asciiTheme="majorHAnsi" w:hAnsiTheme="majorHAnsi"/>
          <w:b/>
        </w:rPr>
      </w:pPr>
    </w:p>
    <w:p w:rsidR="00024746" w:rsidRPr="00D6335E" w:rsidRDefault="00024746" w:rsidP="00D6335E">
      <w:pPr>
        <w:jc w:val="both"/>
        <w:rPr>
          <w:rFonts w:asciiTheme="majorHAnsi" w:hAnsiTheme="majorHAnsi"/>
          <w:b/>
          <w:smallCaps/>
        </w:rPr>
      </w:pPr>
      <w:r w:rsidRPr="00D6335E">
        <w:rPr>
          <w:rFonts w:asciiTheme="majorHAnsi" w:hAnsiTheme="majorHAnsi"/>
          <w:b/>
          <w:smallCaps/>
        </w:rPr>
        <w:t>Cláusula Oitava: São obrigações da CONTRATANTE:</w:t>
      </w:r>
    </w:p>
    <w:p w:rsidR="00024746" w:rsidRPr="00D6335E" w:rsidRDefault="00024746" w:rsidP="00D6335E">
      <w:pPr>
        <w:jc w:val="both"/>
        <w:rPr>
          <w:rFonts w:asciiTheme="majorHAnsi" w:hAnsiTheme="majorHAnsi"/>
        </w:rPr>
      </w:pPr>
      <w:r w:rsidRPr="00D6335E">
        <w:rPr>
          <w:rFonts w:asciiTheme="majorHAnsi" w:hAnsiTheme="majorHAnsi"/>
          <w:b/>
        </w:rPr>
        <w:t>a)</w:t>
      </w:r>
      <w:r w:rsidRPr="00D6335E">
        <w:rPr>
          <w:rFonts w:asciiTheme="majorHAnsi" w:hAnsiTheme="majorHAnsi"/>
        </w:rPr>
        <w:t xml:space="preserve"> Acompanhar, fiscalizar, conferir e avaliar os serviços objeto deste contrato, por intermédio do representante da Administração designado pelo CONTRATANTE;</w:t>
      </w:r>
    </w:p>
    <w:p w:rsidR="00024746" w:rsidRPr="00D6335E" w:rsidRDefault="00024746" w:rsidP="00D6335E">
      <w:pPr>
        <w:jc w:val="both"/>
        <w:rPr>
          <w:rFonts w:asciiTheme="majorHAnsi" w:hAnsiTheme="majorHAnsi"/>
        </w:rPr>
      </w:pPr>
      <w:r w:rsidRPr="00D6335E">
        <w:rPr>
          <w:rFonts w:asciiTheme="majorHAnsi" w:hAnsiTheme="majorHAnsi"/>
          <w:b/>
        </w:rPr>
        <w:t>b)</w:t>
      </w:r>
      <w:r w:rsidRPr="00D6335E">
        <w:rPr>
          <w:rFonts w:asciiTheme="majorHAnsi" w:hAnsiTheme="majorHAnsi"/>
        </w:rPr>
        <w:t xml:space="preserve"> Proporcionar os meios para a boa execução dos serviços;</w:t>
      </w:r>
    </w:p>
    <w:p w:rsidR="00024746" w:rsidRPr="00D6335E" w:rsidRDefault="00024746" w:rsidP="00D6335E">
      <w:pPr>
        <w:jc w:val="both"/>
        <w:rPr>
          <w:rFonts w:asciiTheme="majorHAnsi" w:hAnsiTheme="majorHAnsi"/>
        </w:rPr>
      </w:pPr>
      <w:r w:rsidRPr="00D6335E">
        <w:rPr>
          <w:rFonts w:asciiTheme="majorHAnsi" w:hAnsiTheme="majorHAnsi"/>
          <w:b/>
        </w:rPr>
        <w:t>c)</w:t>
      </w:r>
      <w:r w:rsidRPr="00D6335E">
        <w:rPr>
          <w:rFonts w:asciiTheme="majorHAnsi" w:hAnsiTheme="majorHAnsi"/>
        </w:rPr>
        <w:t xml:space="preserve"> Atestar as notas fiscais relativas aos serviços objeto deste Edital efetivamente prestados;</w:t>
      </w:r>
    </w:p>
    <w:p w:rsidR="00024746" w:rsidRPr="00D6335E" w:rsidRDefault="00024746" w:rsidP="00D6335E">
      <w:pPr>
        <w:jc w:val="both"/>
        <w:rPr>
          <w:rFonts w:asciiTheme="majorHAnsi" w:hAnsiTheme="majorHAnsi"/>
        </w:rPr>
      </w:pPr>
      <w:r w:rsidRPr="00D6335E">
        <w:rPr>
          <w:rFonts w:asciiTheme="majorHAnsi" w:hAnsiTheme="majorHAnsi"/>
          <w:b/>
        </w:rPr>
        <w:t>d)</w:t>
      </w:r>
      <w:r w:rsidRPr="00D6335E">
        <w:rPr>
          <w:rFonts w:asciiTheme="majorHAnsi" w:hAnsiTheme="majorHAnsi"/>
        </w:rPr>
        <w:t xml:space="preserve"> Efetuar os pagamentos à Contratada;</w:t>
      </w:r>
    </w:p>
    <w:p w:rsidR="00024746" w:rsidRPr="00D6335E" w:rsidRDefault="00024746" w:rsidP="00D6335E">
      <w:pPr>
        <w:jc w:val="both"/>
        <w:rPr>
          <w:rFonts w:asciiTheme="majorHAnsi" w:hAnsiTheme="majorHAnsi"/>
        </w:rPr>
      </w:pPr>
      <w:r w:rsidRPr="00D6335E">
        <w:rPr>
          <w:rFonts w:asciiTheme="majorHAnsi" w:hAnsiTheme="majorHAnsi"/>
          <w:b/>
        </w:rPr>
        <w:t xml:space="preserve">e) </w:t>
      </w:r>
      <w:r w:rsidRPr="00D6335E">
        <w:rPr>
          <w:rFonts w:asciiTheme="majorHAnsi" w:hAnsiTheme="majorHAnsi"/>
        </w:rPr>
        <w:t>Aplicar à Contratada as penalidades regulamentares e contratuais cabíveis;</w:t>
      </w:r>
    </w:p>
    <w:p w:rsidR="00024746" w:rsidRPr="00D6335E" w:rsidRDefault="00024746" w:rsidP="00D6335E">
      <w:pPr>
        <w:jc w:val="both"/>
        <w:rPr>
          <w:rFonts w:asciiTheme="majorHAnsi" w:hAnsiTheme="majorHAnsi"/>
        </w:rPr>
      </w:pPr>
      <w:r w:rsidRPr="00D6335E">
        <w:rPr>
          <w:rFonts w:asciiTheme="majorHAnsi" w:hAnsiTheme="majorHAnsi"/>
          <w:b/>
        </w:rPr>
        <w:t>f)</w:t>
      </w:r>
      <w:r w:rsidRPr="00D6335E">
        <w:rPr>
          <w:rFonts w:asciiTheme="majorHAnsi" w:hAnsiTheme="majorHAnsi"/>
        </w:rPr>
        <w:t xml:space="preserve"> Zelar pela boa qualidade do serviço, receber, apurar e solucionar queixas e reclamações dos usuários;</w:t>
      </w:r>
    </w:p>
    <w:p w:rsidR="00024746" w:rsidRPr="00D6335E" w:rsidRDefault="00024746" w:rsidP="00D6335E">
      <w:pPr>
        <w:jc w:val="both"/>
        <w:rPr>
          <w:rFonts w:asciiTheme="majorHAnsi" w:hAnsiTheme="majorHAnsi"/>
        </w:rPr>
      </w:pPr>
      <w:r w:rsidRPr="00D6335E">
        <w:rPr>
          <w:rFonts w:asciiTheme="majorHAnsi" w:hAnsiTheme="majorHAnsi"/>
          <w:b/>
        </w:rPr>
        <w:t xml:space="preserve">g) </w:t>
      </w:r>
      <w:r w:rsidRPr="00D6335E">
        <w:rPr>
          <w:rFonts w:asciiTheme="majorHAnsi" w:hAnsiTheme="majorHAnsi"/>
        </w:rPr>
        <w:t>Manter registro das ocorrências relacionadas com a execução dos serviços contratados, determinando o que julgar necessário à regularização das faltas e defeitos observados;</w:t>
      </w:r>
      <w:r w:rsidRPr="00D6335E">
        <w:rPr>
          <w:rFonts w:asciiTheme="majorHAnsi" w:hAnsiTheme="majorHAnsi"/>
        </w:rPr>
        <w:cr/>
      </w:r>
    </w:p>
    <w:p w:rsidR="00B12F8D" w:rsidRPr="00D6335E" w:rsidRDefault="00024746" w:rsidP="00D6335E">
      <w:pPr>
        <w:jc w:val="both"/>
        <w:rPr>
          <w:rFonts w:asciiTheme="majorHAnsi" w:hAnsiTheme="majorHAnsi"/>
        </w:rPr>
      </w:pPr>
      <w:r w:rsidRPr="00D6335E">
        <w:rPr>
          <w:rFonts w:asciiTheme="majorHAnsi" w:hAnsiTheme="majorHAnsi"/>
          <w:b/>
          <w:smallCaps/>
        </w:rPr>
        <w:t>Cláusula Nona: Das penalidades:</w:t>
      </w:r>
      <w:r w:rsidR="00B12F8D" w:rsidRPr="00D6335E">
        <w:rPr>
          <w:rFonts w:asciiTheme="majorHAnsi" w:hAnsiTheme="majorHAnsi"/>
        </w:rPr>
        <w:t xml:space="preserve"> A inadimplência das obrigações contratuais assumidas ensejará a rescisão antecipada do contrato, bem como sujeitará o infrator ao pagamento da multa contratual de 10% (dez por cento) do valor global contratado.</w:t>
      </w:r>
    </w:p>
    <w:p w:rsidR="00B12F8D" w:rsidRPr="00D6335E" w:rsidRDefault="00B12F8D" w:rsidP="00D6335E">
      <w:pPr>
        <w:jc w:val="both"/>
        <w:rPr>
          <w:rFonts w:asciiTheme="majorHAnsi" w:hAnsiTheme="majorHAnsi"/>
          <w:smallCaps/>
        </w:rPr>
      </w:pPr>
      <w:r w:rsidRPr="00D6335E">
        <w:rPr>
          <w:rFonts w:asciiTheme="majorHAnsi" w:hAnsiTheme="majorHAnsi"/>
          <w:b/>
          <w:smallCaps/>
        </w:rPr>
        <w:t xml:space="preserve">Dos Casos de Rescisão e do Reconhecimento dos Direitos da Administração </w:t>
      </w:r>
      <w:r w:rsidRPr="00D6335E">
        <w:rPr>
          <w:rFonts w:asciiTheme="majorHAnsi" w:hAnsiTheme="majorHAnsi"/>
          <w:b/>
          <w:smallCaps/>
        </w:rPr>
        <w:br/>
      </w:r>
      <w:r w:rsidRPr="00D6335E">
        <w:rPr>
          <w:rFonts w:asciiTheme="majorHAnsi" w:hAnsiTheme="majorHAnsi"/>
          <w:smallCaps/>
        </w:rPr>
        <w:t>(Art. 55, VIII e IX, Lei 8.666/93)</w:t>
      </w:r>
    </w:p>
    <w:p w:rsidR="00B12F8D" w:rsidRPr="00D6335E" w:rsidRDefault="00B12F8D" w:rsidP="00D6335E">
      <w:pPr>
        <w:jc w:val="both"/>
        <w:rPr>
          <w:rFonts w:asciiTheme="majorHAnsi" w:hAnsiTheme="majorHAnsi"/>
        </w:rPr>
      </w:pPr>
      <w:r w:rsidRPr="00D6335E">
        <w:rPr>
          <w:rFonts w:asciiTheme="majorHAnsi" w:hAnsiTheme="majorHAnsi"/>
          <w:b/>
          <w:smallCaps/>
        </w:rPr>
        <w:t>Cláusula Décima</w:t>
      </w:r>
      <w:r w:rsidRPr="00D6335E">
        <w:rPr>
          <w:rFonts w:asciiTheme="majorHAnsi" w:hAnsiTheme="majorHAnsi"/>
          <w:smallCaps/>
        </w:rPr>
        <w:t xml:space="preserve">: A </w:t>
      </w:r>
      <w:r w:rsidRPr="00D6335E">
        <w:rPr>
          <w:rFonts w:asciiTheme="majorHAnsi" w:hAnsiTheme="majorHAnsi"/>
        </w:rPr>
        <w:t>rescisão do presente contrato poderá ser amigável, por acordo entre as partes, na forma do art. 79, II da Lei nº. 8.666/93, ou judicial, nos termos da legislação.</w:t>
      </w:r>
    </w:p>
    <w:p w:rsidR="00B12F8D" w:rsidRPr="00D6335E" w:rsidRDefault="00B12F8D" w:rsidP="00D6335E">
      <w:pPr>
        <w:jc w:val="both"/>
        <w:rPr>
          <w:rFonts w:asciiTheme="majorHAnsi" w:hAnsiTheme="majorHAnsi"/>
        </w:rPr>
      </w:pPr>
      <w:r w:rsidRPr="00D6335E">
        <w:rPr>
          <w:rFonts w:asciiTheme="majorHAnsi" w:hAnsiTheme="majorHAnsi"/>
          <w:b/>
          <w:smallCaps/>
        </w:rPr>
        <w:t>Parágrafo Único</w:t>
      </w:r>
      <w:r w:rsidRPr="00D6335E">
        <w:rPr>
          <w:rFonts w:asciiTheme="majorHAnsi" w:hAnsiTheme="majorHAnsi"/>
          <w:smallCaps/>
        </w:rPr>
        <w:t xml:space="preserve">: O CONTRATANTE </w:t>
      </w:r>
      <w:r w:rsidRPr="00D6335E">
        <w:rPr>
          <w:rFonts w:asciiTheme="majorHAnsi" w:hAnsiTheme="majorHAnsi"/>
        </w:rPr>
        <w:t>se reserva o direito de rescindir o presente contrato unilateralmente quando ocorrerem às hipóteses do art. 77 e 78 da Lei nº. 8.666 de 21 de janeiro de 1993.</w:t>
      </w:r>
    </w:p>
    <w:p w:rsidR="00B12F8D" w:rsidRPr="00D6335E" w:rsidRDefault="00B12F8D" w:rsidP="00D6335E">
      <w:pPr>
        <w:rPr>
          <w:rFonts w:asciiTheme="majorHAnsi" w:hAnsiTheme="majorHAnsi"/>
          <w:smallCaps/>
        </w:rPr>
      </w:pPr>
      <w:r w:rsidRPr="00D6335E">
        <w:rPr>
          <w:rFonts w:asciiTheme="majorHAnsi" w:hAnsiTheme="majorHAnsi"/>
          <w:b/>
          <w:smallCaps/>
        </w:rPr>
        <w:t xml:space="preserve">Da licitação </w:t>
      </w:r>
      <w:r w:rsidRPr="00D6335E">
        <w:rPr>
          <w:rFonts w:asciiTheme="majorHAnsi" w:hAnsiTheme="majorHAnsi"/>
          <w:b/>
          <w:smallCaps/>
        </w:rPr>
        <w:br/>
      </w:r>
      <w:r w:rsidRPr="00D6335E">
        <w:rPr>
          <w:rFonts w:asciiTheme="majorHAnsi" w:hAnsiTheme="majorHAnsi"/>
          <w:smallCaps/>
        </w:rPr>
        <w:t>(Lei 8.666/93).</w:t>
      </w:r>
    </w:p>
    <w:p w:rsidR="00B12F8D" w:rsidRPr="00D6335E" w:rsidRDefault="00B12F8D" w:rsidP="00D6335E">
      <w:pPr>
        <w:jc w:val="both"/>
        <w:rPr>
          <w:rFonts w:asciiTheme="majorHAnsi" w:hAnsiTheme="majorHAnsi"/>
        </w:rPr>
      </w:pPr>
      <w:r w:rsidRPr="00D6335E">
        <w:rPr>
          <w:rFonts w:asciiTheme="majorHAnsi" w:hAnsiTheme="majorHAnsi"/>
          <w:b/>
          <w:smallCaps/>
        </w:rPr>
        <w:t>Cláusula Décima Primeira</w:t>
      </w:r>
      <w:r w:rsidRPr="00D6335E">
        <w:rPr>
          <w:rFonts w:asciiTheme="majorHAnsi" w:hAnsiTheme="majorHAnsi"/>
          <w:smallCaps/>
        </w:rPr>
        <w:t xml:space="preserve">: </w:t>
      </w:r>
      <w:r w:rsidRPr="00D6335E">
        <w:rPr>
          <w:rFonts w:asciiTheme="majorHAnsi" w:hAnsiTheme="majorHAnsi"/>
        </w:rPr>
        <w:t xml:space="preserve">O presente contrato está vinculado ao processo de </w:t>
      </w:r>
      <w:r w:rsidR="00D6335E" w:rsidRPr="00D6335E">
        <w:rPr>
          <w:rFonts w:asciiTheme="majorHAnsi" w:hAnsiTheme="majorHAnsi"/>
        </w:rPr>
        <w:t xml:space="preserve">DISPENSA DE LICITAÇÃO </w:t>
      </w:r>
      <w:r w:rsidRPr="00D6335E">
        <w:rPr>
          <w:rFonts w:asciiTheme="majorHAnsi" w:hAnsiTheme="majorHAnsi"/>
          <w:b/>
        </w:rPr>
        <w:t>n.º 0</w:t>
      </w:r>
      <w:r w:rsidR="00880575">
        <w:rPr>
          <w:rFonts w:asciiTheme="majorHAnsi" w:hAnsiTheme="majorHAnsi"/>
          <w:b/>
        </w:rPr>
        <w:t>8</w:t>
      </w:r>
      <w:r w:rsidRPr="00D6335E">
        <w:rPr>
          <w:rFonts w:asciiTheme="majorHAnsi" w:hAnsiTheme="majorHAnsi"/>
          <w:b/>
        </w:rPr>
        <w:t>/201</w:t>
      </w:r>
      <w:r w:rsidR="00880575">
        <w:rPr>
          <w:rFonts w:asciiTheme="majorHAnsi" w:hAnsiTheme="majorHAnsi"/>
          <w:b/>
        </w:rPr>
        <w:t>9</w:t>
      </w:r>
      <w:r w:rsidRPr="00D6335E">
        <w:rPr>
          <w:rFonts w:asciiTheme="majorHAnsi" w:hAnsiTheme="majorHAnsi"/>
          <w:b/>
        </w:rPr>
        <w:t xml:space="preserve"> e seus anexos</w:t>
      </w:r>
      <w:r w:rsidRPr="00D6335E">
        <w:rPr>
          <w:rFonts w:asciiTheme="majorHAnsi" w:hAnsiTheme="majorHAnsi"/>
        </w:rPr>
        <w:t>, bem como na proposta de preços emitida pelo CONTRATADO.</w:t>
      </w:r>
    </w:p>
    <w:p w:rsidR="00B12F8D" w:rsidRPr="00D6335E" w:rsidRDefault="00B12F8D" w:rsidP="00D6335E">
      <w:pPr>
        <w:rPr>
          <w:rFonts w:asciiTheme="majorHAnsi" w:hAnsiTheme="majorHAnsi"/>
          <w:smallCaps/>
        </w:rPr>
      </w:pPr>
      <w:r w:rsidRPr="00D6335E">
        <w:rPr>
          <w:rFonts w:asciiTheme="majorHAnsi" w:hAnsiTheme="majorHAnsi"/>
          <w:b/>
          <w:smallCaps/>
        </w:rPr>
        <w:lastRenderedPageBreak/>
        <w:t xml:space="preserve">Da Legislação Aplicável </w:t>
      </w:r>
      <w:r w:rsidRPr="00D6335E">
        <w:rPr>
          <w:rFonts w:asciiTheme="majorHAnsi" w:hAnsiTheme="majorHAnsi"/>
          <w:b/>
          <w:smallCaps/>
        </w:rPr>
        <w:br/>
      </w:r>
      <w:r w:rsidRPr="00D6335E">
        <w:rPr>
          <w:rFonts w:asciiTheme="majorHAnsi" w:hAnsiTheme="majorHAnsi"/>
          <w:smallCaps/>
        </w:rPr>
        <w:t>(Art. 55, XII, Lei 8.666/93).</w:t>
      </w:r>
    </w:p>
    <w:p w:rsidR="00B12F8D" w:rsidRPr="00D6335E" w:rsidRDefault="00B12F8D" w:rsidP="00D6335E">
      <w:pPr>
        <w:jc w:val="both"/>
        <w:rPr>
          <w:rFonts w:asciiTheme="majorHAnsi" w:hAnsiTheme="majorHAnsi"/>
        </w:rPr>
      </w:pPr>
      <w:r w:rsidRPr="00D6335E">
        <w:rPr>
          <w:rFonts w:asciiTheme="majorHAnsi" w:hAnsiTheme="majorHAnsi"/>
          <w:b/>
        </w:rPr>
        <w:t>Cláusula Décima Segunda:</w:t>
      </w:r>
      <w:r w:rsidRPr="00D6335E">
        <w:rPr>
          <w:rFonts w:asciiTheme="majorHAnsi" w:hAnsiTheme="majorHAnsi"/>
        </w:rPr>
        <w:t xml:space="preserve"> O presente contrato rege-se pelas disposições expressas na Lei nº. 8.666/93, suas alterações e pelos preceitos de Direito Público, aplicando-se supletivamente os princípios da Teoria Geral dos Contratos, as disposições de Direito Privado e demais normas aplicáveis à espécie. </w:t>
      </w:r>
    </w:p>
    <w:p w:rsidR="00B12F8D" w:rsidRPr="00D6335E" w:rsidRDefault="00B12F8D" w:rsidP="00D6335E">
      <w:pPr>
        <w:jc w:val="both"/>
        <w:rPr>
          <w:rFonts w:asciiTheme="majorHAnsi" w:hAnsiTheme="majorHAnsi"/>
        </w:rPr>
      </w:pPr>
      <w:r w:rsidRPr="00D6335E">
        <w:rPr>
          <w:rFonts w:asciiTheme="majorHAnsi" w:hAnsiTheme="majorHAnsi"/>
          <w:b/>
        </w:rPr>
        <w:t>Parágrafo Único:</w:t>
      </w:r>
      <w:r w:rsidRPr="00D6335E">
        <w:rPr>
          <w:rFonts w:asciiTheme="majorHAnsi" w:hAnsiTheme="majorHAnsi"/>
        </w:rPr>
        <w:t xml:space="preserve"> Os casos omissos serão resolvidos à luz da referida Lei e suas alterações, recorrendo-se à analogia, aos costumes e aos princípios gerais de Direito.</w:t>
      </w:r>
    </w:p>
    <w:p w:rsidR="00024746" w:rsidRPr="00D6335E" w:rsidRDefault="00024746" w:rsidP="00D6335E">
      <w:pPr>
        <w:jc w:val="both"/>
        <w:rPr>
          <w:rFonts w:asciiTheme="majorHAnsi" w:hAnsiTheme="majorHAnsi"/>
          <w:b/>
          <w:smallCaps/>
        </w:rPr>
      </w:pPr>
    </w:p>
    <w:p w:rsidR="00024746" w:rsidRPr="00D6335E" w:rsidRDefault="00024746" w:rsidP="00D6335E">
      <w:pPr>
        <w:rPr>
          <w:rFonts w:asciiTheme="majorHAnsi" w:hAnsiTheme="majorHAnsi"/>
          <w:b/>
          <w:smallCaps/>
        </w:rPr>
      </w:pPr>
      <w:r w:rsidRPr="00D6335E">
        <w:rPr>
          <w:rFonts w:asciiTheme="majorHAnsi" w:hAnsiTheme="majorHAnsi"/>
          <w:b/>
          <w:smallCaps/>
        </w:rPr>
        <w:t xml:space="preserve">Do Foro </w:t>
      </w:r>
      <w:r w:rsidRPr="00D6335E">
        <w:rPr>
          <w:rFonts w:asciiTheme="majorHAnsi" w:hAnsiTheme="majorHAnsi"/>
          <w:b/>
          <w:smallCaps/>
        </w:rPr>
        <w:br/>
        <w:t>(Art. 55, § 2º, Lei 8.666/93)</w:t>
      </w:r>
    </w:p>
    <w:p w:rsidR="00024746" w:rsidRPr="00D6335E" w:rsidRDefault="00024746" w:rsidP="00D6335E">
      <w:pPr>
        <w:jc w:val="both"/>
        <w:rPr>
          <w:rFonts w:asciiTheme="majorHAnsi" w:hAnsiTheme="majorHAnsi"/>
        </w:rPr>
      </w:pPr>
    </w:p>
    <w:p w:rsidR="00024746" w:rsidRPr="00D6335E" w:rsidRDefault="00024746" w:rsidP="00D6335E">
      <w:pPr>
        <w:jc w:val="both"/>
        <w:rPr>
          <w:rFonts w:asciiTheme="majorHAnsi" w:hAnsiTheme="majorHAnsi"/>
        </w:rPr>
      </w:pPr>
      <w:r w:rsidRPr="00D6335E">
        <w:rPr>
          <w:rFonts w:asciiTheme="majorHAnsi" w:hAnsiTheme="majorHAnsi"/>
          <w:b/>
        </w:rPr>
        <w:t>C</w:t>
      </w:r>
      <w:r w:rsidRPr="00D6335E">
        <w:rPr>
          <w:rFonts w:asciiTheme="majorHAnsi" w:hAnsiTheme="majorHAnsi"/>
          <w:b/>
          <w:smallCaps/>
        </w:rPr>
        <w:t>láusula Décima Terceira:</w:t>
      </w:r>
      <w:r w:rsidRPr="00D6335E">
        <w:rPr>
          <w:rFonts w:asciiTheme="majorHAnsi" w:hAnsiTheme="majorHAnsi"/>
        </w:rPr>
        <w:t xml:space="preserve"> Fica eleito o Foro da Comarca de Cantagalo, Estado do Paraná, para dirimir dúvidas ou questões oriundas do presente contrato.</w:t>
      </w:r>
    </w:p>
    <w:p w:rsidR="00024746" w:rsidRPr="00D6335E" w:rsidRDefault="00024746" w:rsidP="00D6335E">
      <w:pPr>
        <w:jc w:val="both"/>
        <w:rPr>
          <w:rFonts w:asciiTheme="majorHAnsi" w:hAnsiTheme="majorHAnsi"/>
        </w:rPr>
      </w:pPr>
    </w:p>
    <w:p w:rsidR="00024746" w:rsidRPr="00D6335E" w:rsidRDefault="00024746" w:rsidP="00D6335E">
      <w:pPr>
        <w:jc w:val="both"/>
        <w:rPr>
          <w:rFonts w:asciiTheme="majorHAnsi" w:hAnsiTheme="majorHAnsi"/>
        </w:rPr>
      </w:pPr>
      <w:r w:rsidRPr="00D6335E">
        <w:rPr>
          <w:rFonts w:asciiTheme="majorHAnsi" w:hAnsiTheme="majorHAnsi"/>
        </w:rPr>
        <w:t>E por estarem justos e acordados, firmam o presente contrato de serviços profissionais em 02 (duas) vias de igual teor, juntamente com as testemunhas abaixo, para os fins de direito, submissos às regras estatuídas pela Lei 8.666/93 e aos termos do ato que autorizou a contratação.</w:t>
      </w:r>
    </w:p>
    <w:p w:rsidR="0057398C" w:rsidRPr="00D6335E" w:rsidRDefault="0057398C" w:rsidP="00D6335E">
      <w:pPr>
        <w:rPr>
          <w:rFonts w:asciiTheme="majorHAnsi" w:hAnsiTheme="majorHAnsi"/>
        </w:rPr>
      </w:pPr>
    </w:p>
    <w:p w:rsidR="00024746" w:rsidRPr="00D6335E" w:rsidRDefault="00110B88" w:rsidP="00D6335E">
      <w:pPr>
        <w:jc w:val="right"/>
        <w:rPr>
          <w:rFonts w:asciiTheme="majorHAnsi" w:hAnsiTheme="majorHAnsi"/>
        </w:rPr>
      </w:pPr>
      <w:r w:rsidRPr="00D6335E">
        <w:rPr>
          <w:rFonts w:asciiTheme="majorHAnsi" w:hAnsiTheme="majorHAnsi"/>
          <w:b/>
        </w:rPr>
        <w:t>Virmond,</w:t>
      </w:r>
      <w:r w:rsidR="00FC225C">
        <w:rPr>
          <w:rFonts w:asciiTheme="majorHAnsi" w:hAnsiTheme="majorHAnsi"/>
          <w:b/>
        </w:rPr>
        <w:t xml:space="preserve"> </w:t>
      </w:r>
      <w:r w:rsidR="00880575">
        <w:rPr>
          <w:rFonts w:asciiTheme="majorHAnsi" w:hAnsiTheme="majorHAnsi"/>
          <w:b/>
        </w:rPr>
        <w:t>01</w:t>
      </w:r>
      <w:r w:rsidRPr="00D6335E">
        <w:rPr>
          <w:rFonts w:asciiTheme="majorHAnsi" w:hAnsiTheme="majorHAnsi"/>
          <w:b/>
        </w:rPr>
        <w:t xml:space="preserve"> de </w:t>
      </w:r>
      <w:r w:rsidR="00880575">
        <w:rPr>
          <w:rFonts w:asciiTheme="majorHAnsi" w:hAnsiTheme="majorHAnsi"/>
          <w:b/>
        </w:rPr>
        <w:t>Novembro</w:t>
      </w:r>
      <w:r w:rsidR="00B12F8D" w:rsidRPr="00D6335E">
        <w:rPr>
          <w:rFonts w:asciiTheme="majorHAnsi" w:hAnsiTheme="majorHAnsi"/>
          <w:b/>
        </w:rPr>
        <w:t xml:space="preserve"> de </w:t>
      </w:r>
      <w:r w:rsidR="00D6335E" w:rsidRPr="00D6335E">
        <w:rPr>
          <w:rFonts w:asciiTheme="majorHAnsi" w:hAnsiTheme="majorHAnsi"/>
          <w:b/>
        </w:rPr>
        <w:t>201</w:t>
      </w:r>
      <w:r w:rsidR="00880575">
        <w:rPr>
          <w:rFonts w:asciiTheme="majorHAnsi" w:hAnsiTheme="majorHAnsi"/>
          <w:b/>
        </w:rPr>
        <w:t>9</w:t>
      </w:r>
      <w:r w:rsidR="00D6335E" w:rsidRPr="00D6335E">
        <w:rPr>
          <w:rFonts w:asciiTheme="majorHAnsi" w:hAnsiTheme="majorHAnsi"/>
          <w:b/>
        </w:rPr>
        <w:t>.</w:t>
      </w:r>
    </w:p>
    <w:p w:rsidR="00110B88" w:rsidRPr="00D6335E" w:rsidRDefault="00110B88" w:rsidP="00D6335E">
      <w:pPr>
        <w:rPr>
          <w:rFonts w:asciiTheme="majorHAnsi" w:hAnsiTheme="majorHAnsi"/>
          <w:b/>
        </w:rPr>
      </w:pPr>
    </w:p>
    <w:p w:rsidR="005A16B2" w:rsidRPr="00D6335E" w:rsidRDefault="005A16B2" w:rsidP="00D6335E">
      <w:pPr>
        <w:rPr>
          <w:rFonts w:asciiTheme="majorHAnsi" w:hAnsiTheme="majorHAnsi"/>
          <w:b/>
        </w:rPr>
      </w:pPr>
    </w:p>
    <w:p w:rsidR="00110B88" w:rsidRPr="00D6335E" w:rsidRDefault="00880575" w:rsidP="00D6335E">
      <w:pPr>
        <w:rPr>
          <w:rFonts w:asciiTheme="majorHAnsi" w:hAnsiTheme="majorHAnsi"/>
          <w:b/>
        </w:rPr>
      </w:pPr>
      <w:r>
        <w:rPr>
          <w:rFonts w:asciiTheme="majorHAnsi" w:hAnsiTheme="majorHAnsi"/>
          <w:b/>
        </w:rPr>
        <w:t>ELIZEU KOMINECK</w:t>
      </w:r>
    </w:p>
    <w:p w:rsidR="00024746" w:rsidRPr="00D6335E" w:rsidRDefault="00024746" w:rsidP="00D6335E">
      <w:pPr>
        <w:rPr>
          <w:rFonts w:asciiTheme="majorHAnsi" w:hAnsiTheme="majorHAnsi"/>
        </w:rPr>
      </w:pPr>
      <w:r w:rsidRPr="00D6335E">
        <w:rPr>
          <w:rFonts w:asciiTheme="majorHAnsi" w:hAnsiTheme="majorHAnsi"/>
        </w:rPr>
        <w:t>PR</w:t>
      </w:r>
      <w:r w:rsidR="00110B88" w:rsidRPr="00D6335E">
        <w:rPr>
          <w:rFonts w:asciiTheme="majorHAnsi" w:hAnsiTheme="majorHAnsi"/>
        </w:rPr>
        <w:t>ESIDENTE DA CAMARA MUNICIPAL DE VIRMOND/PR</w:t>
      </w:r>
    </w:p>
    <w:p w:rsidR="00024746" w:rsidRPr="00D6335E" w:rsidRDefault="00024746" w:rsidP="00D6335E">
      <w:pPr>
        <w:rPr>
          <w:rFonts w:asciiTheme="majorHAnsi" w:hAnsiTheme="majorHAnsi"/>
        </w:rPr>
      </w:pPr>
    </w:p>
    <w:p w:rsidR="005A16B2" w:rsidRPr="00D6335E" w:rsidRDefault="005A16B2" w:rsidP="00D6335E">
      <w:pPr>
        <w:rPr>
          <w:rFonts w:asciiTheme="majorHAnsi" w:hAnsiTheme="majorHAnsi"/>
        </w:rPr>
      </w:pPr>
    </w:p>
    <w:p w:rsidR="00024746" w:rsidRPr="00D6335E" w:rsidRDefault="00110B88" w:rsidP="00D6335E">
      <w:pPr>
        <w:rPr>
          <w:rFonts w:asciiTheme="majorHAnsi" w:hAnsiTheme="majorHAnsi"/>
          <w:b/>
        </w:rPr>
      </w:pPr>
      <w:r w:rsidRPr="00D6335E">
        <w:rPr>
          <w:rFonts w:asciiTheme="majorHAnsi" w:hAnsiTheme="majorHAnsi"/>
          <w:b/>
        </w:rPr>
        <w:t>JOICELI DOS SANTOS FABRÍCIO</w:t>
      </w:r>
    </w:p>
    <w:p w:rsidR="00110B88" w:rsidRPr="00D6335E" w:rsidRDefault="00110B88" w:rsidP="00D6335E">
      <w:pPr>
        <w:rPr>
          <w:rFonts w:asciiTheme="majorHAnsi" w:hAnsiTheme="majorHAnsi"/>
        </w:rPr>
      </w:pPr>
      <w:r w:rsidRPr="00D6335E">
        <w:rPr>
          <w:rFonts w:asciiTheme="majorHAnsi" w:hAnsiTheme="majorHAnsi"/>
        </w:rPr>
        <w:t>ADMINISTRADORA</w:t>
      </w:r>
      <w:r w:rsidR="004D2423" w:rsidRPr="00D6335E">
        <w:rPr>
          <w:rFonts w:asciiTheme="majorHAnsi" w:hAnsiTheme="majorHAnsi"/>
        </w:rPr>
        <w:t xml:space="preserve"> </w:t>
      </w:r>
      <w:r w:rsidR="005A16B2" w:rsidRPr="00D6335E">
        <w:rPr>
          <w:rFonts w:asciiTheme="majorHAnsi" w:hAnsiTheme="majorHAnsi"/>
        </w:rPr>
        <w:t xml:space="preserve">E REPRESENTANTE LEGAL </w:t>
      </w:r>
      <w:r w:rsidRPr="00D6335E">
        <w:rPr>
          <w:rFonts w:asciiTheme="majorHAnsi" w:hAnsiTheme="majorHAnsi"/>
        </w:rPr>
        <w:t xml:space="preserve">DA EMPRESA </w:t>
      </w:r>
    </w:p>
    <w:p w:rsidR="00110B88" w:rsidRPr="00D6335E" w:rsidRDefault="00110B88" w:rsidP="00D6335E">
      <w:pPr>
        <w:rPr>
          <w:rFonts w:asciiTheme="majorHAnsi" w:hAnsiTheme="majorHAnsi"/>
        </w:rPr>
      </w:pPr>
      <w:r w:rsidRPr="00D6335E">
        <w:rPr>
          <w:rFonts w:asciiTheme="majorHAnsi" w:hAnsiTheme="majorHAnsi"/>
        </w:rPr>
        <w:t xml:space="preserve">GRAFICA E EDITORA CANTU </w:t>
      </w:r>
      <w:r w:rsidR="00407883" w:rsidRPr="00D6335E">
        <w:rPr>
          <w:rFonts w:asciiTheme="majorHAnsi" w:hAnsiTheme="majorHAnsi"/>
        </w:rPr>
        <w:t xml:space="preserve">LTDA. </w:t>
      </w:r>
      <w:r w:rsidRPr="00D6335E">
        <w:rPr>
          <w:rFonts w:asciiTheme="majorHAnsi" w:hAnsiTheme="majorHAnsi"/>
        </w:rPr>
        <w:t>ME</w:t>
      </w:r>
      <w:r w:rsidR="00407883" w:rsidRPr="00D6335E">
        <w:rPr>
          <w:rFonts w:asciiTheme="majorHAnsi" w:hAnsiTheme="majorHAnsi"/>
        </w:rPr>
        <w:t>.</w:t>
      </w:r>
    </w:p>
    <w:p w:rsidR="005A16B2" w:rsidRPr="00D6335E" w:rsidRDefault="005A16B2" w:rsidP="00D6335E">
      <w:pPr>
        <w:rPr>
          <w:rFonts w:asciiTheme="majorHAnsi" w:hAnsiTheme="majorHAnsi"/>
        </w:rPr>
      </w:pPr>
    </w:p>
    <w:p w:rsidR="00024746" w:rsidRPr="00D6335E" w:rsidRDefault="00024746" w:rsidP="00D6335E">
      <w:pPr>
        <w:rPr>
          <w:rFonts w:asciiTheme="majorHAnsi" w:hAnsiTheme="majorHAnsi"/>
        </w:rPr>
      </w:pPr>
      <w:r w:rsidRPr="00D6335E">
        <w:rPr>
          <w:rFonts w:asciiTheme="majorHAnsi" w:hAnsiTheme="majorHAnsi"/>
          <w:b/>
        </w:rPr>
        <w:t>TESTEMUNHAS</w:t>
      </w:r>
    </w:p>
    <w:p w:rsidR="005A16B2" w:rsidRPr="00D6335E" w:rsidRDefault="005A16B2" w:rsidP="00D6335E">
      <w:pPr>
        <w:rPr>
          <w:rFonts w:asciiTheme="majorHAnsi" w:hAnsiTheme="majorHAnsi"/>
        </w:rPr>
      </w:pPr>
    </w:p>
    <w:p w:rsidR="0057398C" w:rsidRPr="00D6335E" w:rsidRDefault="0057398C" w:rsidP="00D6335E">
      <w:pPr>
        <w:rPr>
          <w:rFonts w:asciiTheme="majorHAnsi" w:hAnsiTheme="majorHAnsi"/>
        </w:rPr>
      </w:pPr>
    </w:p>
    <w:p w:rsidR="00407883" w:rsidRPr="00D6335E" w:rsidRDefault="00D6335E" w:rsidP="00D6335E">
      <w:pPr>
        <w:rPr>
          <w:rFonts w:asciiTheme="majorHAnsi" w:hAnsiTheme="majorHAnsi"/>
        </w:rPr>
      </w:pPr>
      <w:r w:rsidRPr="00D6335E">
        <w:rPr>
          <w:rFonts w:asciiTheme="majorHAnsi" w:hAnsiTheme="majorHAnsi"/>
          <w:b/>
        </w:rPr>
        <w:t>ANTONIO JURASKI</w:t>
      </w:r>
    </w:p>
    <w:p w:rsidR="004D2423" w:rsidRPr="00D6335E" w:rsidRDefault="00D6335E" w:rsidP="00D6335E">
      <w:pPr>
        <w:rPr>
          <w:rFonts w:asciiTheme="majorHAnsi" w:hAnsiTheme="majorHAnsi"/>
        </w:rPr>
      </w:pPr>
      <w:r w:rsidRPr="00D6335E">
        <w:rPr>
          <w:rFonts w:asciiTheme="majorHAnsi" w:hAnsiTheme="majorHAnsi"/>
        </w:rPr>
        <w:t xml:space="preserve">CPF: 240.925.419-53       </w:t>
      </w:r>
    </w:p>
    <w:p w:rsidR="0057398C" w:rsidRPr="00D6335E" w:rsidRDefault="0057398C" w:rsidP="00D6335E">
      <w:pPr>
        <w:rPr>
          <w:rFonts w:asciiTheme="majorHAnsi" w:hAnsiTheme="majorHAnsi"/>
        </w:rPr>
      </w:pPr>
    </w:p>
    <w:p w:rsidR="00407883" w:rsidRPr="00D6335E" w:rsidRDefault="00407883" w:rsidP="00D6335E">
      <w:pPr>
        <w:rPr>
          <w:rFonts w:asciiTheme="majorHAnsi" w:hAnsiTheme="majorHAnsi"/>
          <w:b/>
        </w:rPr>
      </w:pPr>
      <w:r w:rsidRPr="00D6335E">
        <w:rPr>
          <w:rFonts w:asciiTheme="majorHAnsi" w:hAnsiTheme="majorHAnsi"/>
          <w:b/>
        </w:rPr>
        <w:t>FABIANA LUZIA DOS SANTOS FABRICIO</w:t>
      </w:r>
    </w:p>
    <w:p w:rsidR="00553082" w:rsidRPr="00D6335E" w:rsidRDefault="005A16B2" w:rsidP="00D6335E">
      <w:pPr>
        <w:rPr>
          <w:rFonts w:asciiTheme="majorHAnsi" w:hAnsiTheme="majorHAnsi"/>
        </w:rPr>
      </w:pPr>
      <w:r w:rsidRPr="00D6335E">
        <w:rPr>
          <w:rFonts w:asciiTheme="majorHAnsi" w:hAnsiTheme="majorHAnsi"/>
        </w:rPr>
        <w:t>CPF: 025.979.569-03</w:t>
      </w:r>
    </w:p>
    <w:sectPr w:rsidR="00553082" w:rsidRPr="00D6335E" w:rsidSect="0055308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F6" w:rsidRDefault="008926F6" w:rsidP="0043773D">
      <w:r>
        <w:separator/>
      </w:r>
    </w:p>
  </w:endnote>
  <w:endnote w:type="continuationSeparator" w:id="0">
    <w:p w:rsidR="008926F6" w:rsidRDefault="008926F6" w:rsidP="0043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F6" w:rsidRDefault="008926F6" w:rsidP="0043773D">
      <w:r>
        <w:separator/>
      </w:r>
    </w:p>
  </w:footnote>
  <w:footnote w:type="continuationSeparator" w:id="0">
    <w:p w:rsidR="008926F6" w:rsidRDefault="008926F6" w:rsidP="00437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F6" w:rsidRPr="0043773D" w:rsidRDefault="008926F6" w:rsidP="0043773D">
    <w:pPr>
      <w:autoSpaceDE w:val="0"/>
      <w:autoSpaceDN w:val="0"/>
      <w:adjustRightInd w:val="0"/>
      <w:jc w:val="center"/>
      <w:rPr>
        <w:rFonts w:ascii="Sylfaen" w:hAnsi="Sylfaen"/>
        <w:b/>
        <w:smallCaps/>
        <w:spacing w:val="20"/>
        <w:sz w:val="22"/>
        <w:szCs w:val="22"/>
      </w:rPr>
    </w:pPr>
    <w:r w:rsidRPr="0043773D">
      <w:rPr>
        <w:rFonts w:ascii="Sylfaen" w:hAnsi="Sylfaen"/>
        <w:b/>
        <w:smallCaps/>
        <w:noProof/>
        <w:spacing w:val="20"/>
        <w:sz w:val="22"/>
        <w:szCs w:val="22"/>
      </w:rPr>
      <w:drawing>
        <wp:anchor distT="0" distB="0" distL="114300" distR="114300" simplePos="0" relativeHeight="251660288" behindDoc="0" locked="0" layoutInCell="1" allowOverlap="1">
          <wp:simplePos x="0" y="0"/>
          <wp:positionH relativeFrom="column">
            <wp:posOffset>-375285</wp:posOffset>
          </wp:positionH>
          <wp:positionV relativeFrom="paragraph">
            <wp:posOffset>-249555</wp:posOffset>
          </wp:positionV>
          <wp:extent cx="962025" cy="1171575"/>
          <wp:effectExtent l="19050" t="0" r="9525"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962025" cy="1171575"/>
                  </a:xfrm>
                  <a:prstGeom prst="rect">
                    <a:avLst/>
                  </a:prstGeom>
                  <a:noFill/>
                </pic:spPr>
              </pic:pic>
            </a:graphicData>
          </a:graphic>
        </wp:anchor>
      </w:drawing>
    </w:r>
    <w:r w:rsidRPr="0043773D">
      <w:rPr>
        <w:rFonts w:ascii="Sylfaen" w:hAnsi="Sylfaen"/>
        <w:b/>
        <w:smallCaps/>
        <w:spacing w:val="20"/>
        <w:sz w:val="22"/>
        <w:szCs w:val="22"/>
      </w:rPr>
      <w:t>Câmara Municipal de Virmond</w:t>
    </w:r>
  </w:p>
  <w:p w:rsidR="008926F6" w:rsidRPr="0043773D" w:rsidRDefault="008926F6" w:rsidP="0043773D">
    <w:pPr>
      <w:autoSpaceDE w:val="0"/>
      <w:autoSpaceDN w:val="0"/>
      <w:adjustRightInd w:val="0"/>
      <w:jc w:val="center"/>
      <w:rPr>
        <w:rFonts w:ascii="Sylfaen" w:hAnsi="Sylfaen"/>
        <w:b/>
        <w:spacing w:val="20"/>
        <w:sz w:val="22"/>
        <w:szCs w:val="22"/>
      </w:rPr>
    </w:pPr>
    <w:r w:rsidRPr="0043773D">
      <w:rPr>
        <w:rFonts w:ascii="Sylfaen" w:hAnsi="Sylfaen"/>
        <w:b/>
        <w:smallCaps/>
        <w:spacing w:val="20"/>
        <w:sz w:val="22"/>
        <w:szCs w:val="22"/>
      </w:rPr>
      <w:t>Estado do Paraná</w:t>
    </w:r>
  </w:p>
  <w:p w:rsidR="008926F6" w:rsidRPr="0043773D" w:rsidRDefault="008926F6" w:rsidP="0043773D">
    <w:pPr>
      <w:autoSpaceDE w:val="0"/>
      <w:autoSpaceDN w:val="0"/>
      <w:adjustRightInd w:val="0"/>
      <w:jc w:val="center"/>
      <w:rPr>
        <w:rFonts w:ascii="Sylfaen" w:hAnsi="Sylfaen"/>
        <w:spacing w:val="20"/>
        <w:sz w:val="22"/>
        <w:szCs w:val="22"/>
      </w:rPr>
    </w:pPr>
    <w:r w:rsidRPr="0043773D">
      <w:rPr>
        <w:rFonts w:ascii="Sylfaen" w:hAnsi="Sylfaen"/>
        <w:spacing w:val="20"/>
        <w:sz w:val="22"/>
        <w:szCs w:val="22"/>
      </w:rPr>
      <w:t>CNPJ n.º 95.587.689/0001-09</w:t>
    </w:r>
  </w:p>
  <w:p w:rsidR="008926F6" w:rsidRPr="0043773D" w:rsidRDefault="008926F6" w:rsidP="0043773D">
    <w:pPr>
      <w:autoSpaceDE w:val="0"/>
      <w:autoSpaceDN w:val="0"/>
      <w:adjustRightInd w:val="0"/>
      <w:jc w:val="center"/>
      <w:rPr>
        <w:rFonts w:ascii="Sylfaen" w:hAnsi="Sylfaen"/>
        <w:spacing w:val="20"/>
        <w:sz w:val="22"/>
        <w:szCs w:val="22"/>
      </w:rPr>
    </w:pPr>
    <w:r w:rsidRPr="0043773D">
      <w:rPr>
        <w:rFonts w:ascii="Sylfaen" w:hAnsi="Sylfaen"/>
        <w:spacing w:val="20"/>
        <w:sz w:val="22"/>
        <w:szCs w:val="22"/>
      </w:rPr>
      <w:t>Rua Duque de Caxias, nº 50, Centro, CEP n.º 85.390-000</w:t>
    </w:r>
  </w:p>
  <w:p w:rsidR="008926F6" w:rsidRPr="0043773D" w:rsidRDefault="008926F6" w:rsidP="0043773D">
    <w:pPr>
      <w:pBdr>
        <w:bottom w:val="single" w:sz="4" w:space="1" w:color="auto"/>
      </w:pBdr>
      <w:autoSpaceDE w:val="0"/>
      <w:autoSpaceDN w:val="0"/>
      <w:adjustRightInd w:val="0"/>
      <w:jc w:val="center"/>
      <w:rPr>
        <w:spacing w:val="20"/>
        <w:sz w:val="22"/>
        <w:szCs w:val="22"/>
      </w:rPr>
    </w:pPr>
    <w:r w:rsidRPr="0043773D">
      <w:rPr>
        <w:rFonts w:ascii="Sylfaen" w:hAnsi="Sylfaen"/>
        <w:spacing w:val="20"/>
        <w:sz w:val="22"/>
        <w:szCs w:val="22"/>
      </w:rPr>
      <w:t>Fone: (42) 3618 1006</w:t>
    </w:r>
  </w:p>
  <w:p w:rsidR="008926F6" w:rsidRDefault="008926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669"/>
    <w:multiLevelType w:val="hybridMultilevel"/>
    <w:tmpl w:val="9D040C50"/>
    <w:lvl w:ilvl="0" w:tplc="E33AEC02">
      <w:start w:val="1"/>
      <w:numFmt w:val="decimal"/>
      <w:lvlText w:val="%1."/>
      <w:lvlJc w:val="left"/>
      <w:pPr>
        <w:ind w:left="36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24746"/>
    <w:rsid w:val="00024746"/>
    <w:rsid w:val="00110B88"/>
    <w:rsid w:val="00194FA0"/>
    <w:rsid w:val="001F663D"/>
    <w:rsid w:val="00307976"/>
    <w:rsid w:val="003159E8"/>
    <w:rsid w:val="00357A2D"/>
    <w:rsid w:val="003823D9"/>
    <w:rsid w:val="00391C49"/>
    <w:rsid w:val="00407883"/>
    <w:rsid w:val="0043773D"/>
    <w:rsid w:val="004D2423"/>
    <w:rsid w:val="00553082"/>
    <w:rsid w:val="00567350"/>
    <w:rsid w:val="0057398C"/>
    <w:rsid w:val="005A16B2"/>
    <w:rsid w:val="0068257D"/>
    <w:rsid w:val="007C4174"/>
    <w:rsid w:val="00880575"/>
    <w:rsid w:val="008926F6"/>
    <w:rsid w:val="00974C1F"/>
    <w:rsid w:val="00AA0683"/>
    <w:rsid w:val="00B12F8D"/>
    <w:rsid w:val="00C202BF"/>
    <w:rsid w:val="00D5391B"/>
    <w:rsid w:val="00D6335E"/>
    <w:rsid w:val="00D77345"/>
    <w:rsid w:val="00D80FC1"/>
    <w:rsid w:val="00F46584"/>
    <w:rsid w:val="00F71D27"/>
    <w:rsid w:val="00FC225C"/>
    <w:rsid w:val="00FF0C24"/>
    <w:rsid w:val="00FF15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4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024746"/>
    <w:pPr>
      <w:keepNext/>
      <w:jc w:val="center"/>
      <w:outlineLvl w:val="1"/>
    </w:pPr>
    <w:rPr>
      <w:rFonts w:ascii="Tahoma" w:hAnsi="Tahoma"/>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24746"/>
    <w:rPr>
      <w:rFonts w:ascii="Tahoma" w:eastAsia="Times New Roman" w:hAnsi="Tahoma" w:cs="Times New Roman"/>
      <w:b/>
      <w:color w:val="0000FF"/>
      <w:sz w:val="24"/>
      <w:szCs w:val="20"/>
      <w:lang w:eastAsia="pt-BR"/>
    </w:rPr>
  </w:style>
  <w:style w:type="paragraph" w:styleId="Corpodetexto">
    <w:name w:val="Body Text"/>
    <w:basedOn w:val="Normal"/>
    <w:link w:val="CorpodetextoChar"/>
    <w:rsid w:val="00024746"/>
    <w:pPr>
      <w:jc w:val="both"/>
    </w:pPr>
    <w:rPr>
      <w:rFonts w:ascii="Courier New" w:hAnsi="Courier New"/>
      <w:szCs w:val="20"/>
    </w:rPr>
  </w:style>
  <w:style w:type="character" w:customStyle="1" w:styleId="CorpodetextoChar">
    <w:name w:val="Corpo de texto Char"/>
    <w:basedOn w:val="Fontepargpadro"/>
    <w:link w:val="Corpodetexto"/>
    <w:rsid w:val="00024746"/>
    <w:rPr>
      <w:rFonts w:ascii="Courier New" w:eastAsia="Times New Roman" w:hAnsi="Courier New" w:cs="Times New Roman"/>
      <w:sz w:val="24"/>
      <w:szCs w:val="20"/>
      <w:lang w:eastAsia="pt-BR"/>
    </w:rPr>
  </w:style>
  <w:style w:type="paragraph" w:styleId="TextosemFormatao">
    <w:name w:val="Plain Text"/>
    <w:basedOn w:val="Normal"/>
    <w:link w:val="TextosemFormataoChar"/>
    <w:rsid w:val="00024746"/>
    <w:rPr>
      <w:rFonts w:ascii="Courier New" w:hAnsi="Courier New"/>
      <w:sz w:val="20"/>
      <w:szCs w:val="20"/>
    </w:rPr>
  </w:style>
  <w:style w:type="character" w:customStyle="1" w:styleId="TextosemFormataoChar">
    <w:name w:val="Texto sem Formatação Char"/>
    <w:basedOn w:val="Fontepargpadro"/>
    <w:link w:val="TextosemFormatao"/>
    <w:rsid w:val="00024746"/>
    <w:rPr>
      <w:rFonts w:ascii="Courier New" w:eastAsia="Times New Roman" w:hAnsi="Courier New" w:cs="Times New Roman"/>
      <w:sz w:val="20"/>
      <w:szCs w:val="20"/>
      <w:lang w:eastAsia="pt-BR"/>
    </w:rPr>
  </w:style>
  <w:style w:type="paragraph" w:styleId="Cabealho">
    <w:name w:val="header"/>
    <w:basedOn w:val="Normal"/>
    <w:link w:val="CabealhoChar"/>
    <w:rsid w:val="00024746"/>
    <w:pPr>
      <w:tabs>
        <w:tab w:val="center" w:pos="4419"/>
        <w:tab w:val="right" w:pos="8838"/>
      </w:tabs>
    </w:pPr>
  </w:style>
  <w:style w:type="character" w:customStyle="1" w:styleId="CabealhoChar">
    <w:name w:val="Cabeçalho Char"/>
    <w:basedOn w:val="Fontepargpadro"/>
    <w:link w:val="Cabealho"/>
    <w:rsid w:val="00024746"/>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24746"/>
    <w:pPr>
      <w:ind w:left="720"/>
      <w:contextualSpacing/>
    </w:pPr>
  </w:style>
  <w:style w:type="paragraph" w:styleId="Rodap">
    <w:name w:val="footer"/>
    <w:basedOn w:val="Normal"/>
    <w:link w:val="RodapChar"/>
    <w:uiPriority w:val="99"/>
    <w:semiHidden/>
    <w:unhideWhenUsed/>
    <w:rsid w:val="0043773D"/>
    <w:pPr>
      <w:tabs>
        <w:tab w:val="center" w:pos="4252"/>
        <w:tab w:val="right" w:pos="8504"/>
      </w:tabs>
    </w:pPr>
  </w:style>
  <w:style w:type="character" w:customStyle="1" w:styleId="RodapChar">
    <w:name w:val="Rodapé Char"/>
    <w:basedOn w:val="Fontepargpadro"/>
    <w:link w:val="Rodap"/>
    <w:uiPriority w:val="99"/>
    <w:semiHidden/>
    <w:rsid w:val="0043773D"/>
    <w:rPr>
      <w:rFonts w:ascii="Times New Roman" w:eastAsia="Times New Roman" w:hAnsi="Times New Roman" w:cs="Times New Roman"/>
      <w:sz w:val="24"/>
      <w:szCs w:val="24"/>
      <w:lang w:eastAsia="pt-BR"/>
    </w:rPr>
  </w:style>
  <w:style w:type="paragraph" w:styleId="SemEspaamento">
    <w:name w:val="No Spacing"/>
    <w:uiPriority w:val="1"/>
    <w:qFormat/>
    <w:rsid w:val="00B12F8D"/>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7345"/>
    <w:rPr>
      <w:rFonts w:ascii="Tahoma" w:hAnsi="Tahoma" w:cs="Tahoma"/>
      <w:sz w:val="16"/>
      <w:szCs w:val="16"/>
    </w:rPr>
  </w:style>
  <w:style w:type="character" w:customStyle="1" w:styleId="TextodebaloChar">
    <w:name w:val="Texto de balão Char"/>
    <w:basedOn w:val="Fontepargpadro"/>
    <w:link w:val="Textodebalo"/>
    <w:uiPriority w:val="99"/>
    <w:semiHidden/>
    <w:rsid w:val="00D7734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1279</Words>
  <Characters>6910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Camara-01</cp:lastModifiedBy>
  <cp:revision>20</cp:revision>
  <cp:lastPrinted>2018-10-22T18:37:00Z</cp:lastPrinted>
  <dcterms:created xsi:type="dcterms:W3CDTF">2015-10-07T11:35:00Z</dcterms:created>
  <dcterms:modified xsi:type="dcterms:W3CDTF">2019-10-31T19:04:00Z</dcterms:modified>
</cp:coreProperties>
</file>